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00" w:lineRule="exact"/>
        <w:rPr>
          <w14:ligatures w14:val="none"/>
        </w:rPr>
      </w:pPr>
      <w:r>
        <w:rPr>
          <w:szCs w:val="28"/>
        </w:rPr>
        <w:tab/>
      </w:r>
      <w:r>
        <w:t xml:space="preserve">РОССИЙСКАЯ ФЕДЕРАЦИЯ </w:t>
      </w:r>
      <w:r>
        <w:tab/>
      </w:r>
      <w:r/>
      <w:r/>
    </w:p>
    <w:p>
      <w:pPr>
        <w:jc w:val="center"/>
        <w:spacing w:line="300" w:lineRule="exact"/>
        <w:rPr>
          <w14:ligatures w14:val="none"/>
        </w:rPr>
      </w:pPr>
      <w:r>
        <w:t xml:space="preserve">ВЕРХОВНЫЙ СОВЕТ РЕСПУБЛИКИ ХАКАСИЯ</w:t>
      </w:r>
      <w:r/>
    </w:p>
    <w:p>
      <w:pPr>
        <w:jc w:val="center"/>
        <w:spacing w:line="300" w:lineRule="exact"/>
        <w:rPr>
          <w:szCs w:val="28"/>
        </w:rPr>
      </w:pPr>
      <w:r>
        <w:rPr>
          <w:szCs w:val="28"/>
        </w:rPr>
      </w:r>
      <w:r/>
    </w:p>
    <w:p>
      <w:pPr>
        <w:jc w:val="center"/>
        <w:spacing w:line="3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  <w:r/>
    </w:p>
    <w:p>
      <w:pPr>
        <w:jc w:val="center"/>
        <w:spacing w:line="3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Верховного Совета Республики Хакасия</w:t>
      </w:r>
      <w:r/>
    </w:p>
    <w:p>
      <w:pPr>
        <w:jc w:val="center"/>
        <w:spacing w:line="300" w:lineRule="exact"/>
        <w:rPr>
          <w:szCs w:val="28"/>
        </w:rPr>
      </w:pPr>
      <w:r>
        <w:rPr>
          <w:szCs w:val="28"/>
        </w:rPr>
      </w:r>
      <w:r/>
    </w:p>
    <w:p>
      <w:pPr>
        <w:jc w:val="center"/>
        <w:spacing w:line="3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РЕШЕНИЕ</w:t>
      </w:r>
      <w:r/>
    </w:p>
    <w:p>
      <w:pPr>
        <w:jc w:val="center"/>
        <w:spacing w:line="300" w:lineRule="exact"/>
        <w:rPr>
          <w:szCs w:val="28"/>
        </w:rPr>
      </w:pPr>
      <w:r>
        <w:rPr>
          <w:szCs w:val="28"/>
        </w:rPr>
      </w:r>
      <w:r/>
    </w:p>
    <w:p>
      <w:pPr>
        <w:jc w:val="center"/>
        <w:spacing w:line="30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line="300" w:lineRule="exact"/>
        <w:tabs>
          <w:tab w:val="right" w:pos="-851" w:leader="none"/>
        </w:tabs>
        <w:rPr>
          <w:szCs w:val="28"/>
        </w:rPr>
      </w:pPr>
      <w:r>
        <w:rPr>
          <w:szCs w:val="28"/>
        </w:rPr>
        <w:t xml:space="preserve">21</w:t>
      </w:r>
      <w:r>
        <w:rPr>
          <w:szCs w:val="28"/>
        </w:rPr>
        <w:t xml:space="preserve"> </w:t>
      </w:r>
      <w:r>
        <w:rPr>
          <w:szCs w:val="28"/>
        </w:rPr>
        <w:t xml:space="preserve">ноября</w:t>
      </w:r>
      <w:r>
        <w:rPr>
          <w:szCs w:val="28"/>
        </w:rPr>
        <w:t xml:space="preserve"> </w:t>
      </w:r>
      <w:r>
        <w:rPr>
          <w:szCs w:val="28"/>
        </w:rPr>
        <w:t xml:space="preserve">202</w:t>
      </w:r>
      <w:r>
        <w:rPr>
          <w:szCs w:val="28"/>
        </w:rPr>
        <w:t xml:space="preserve">2</w:t>
      </w:r>
      <w:r>
        <w:rPr>
          <w:szCs w:val="28"/>
        </w:rPr>
        <w:t xml:space="preserve"> </w:t>
      </w:r>
      <w:r>
        <w:rPr>
          <w:szCs w:val="28"/>
        </w:rPr>
        <w:t xml:space="preserve">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 xml:space="preserve">г. Абакан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     </w:t>
      </w:r>
      <w:r>
        <w:rPr>
          <w:szCs w:val="28"/>
        </w:rPr>
        <w:t xml:space="preserve">№ </w:t>
      </w:r>
      <w:r>
        <w:rPr>
          <w:szCs w:val="28"/>
        </w:rPr>
        <w:t xml:space="preserve">9</w:t>
      </w:r>
      <w:r>
        <w:rPr>
          <w:szCs w:val="28"/>
        </w:rPr>
        <w:t xml:space="preserve">/</w:t>
      </w:r>
      <w:r>
        <w:rPr>
          <w:szCs w:val="28"/>
        </w:rPr>
        <w:t xml:space="preserve">2</w:t>
      </w:r>
      <w:r>
        <w:rPr>
          <w:szCs w:val="28"/>
        </w:rPr>
        <w:t xml:space="preserve">/</w:t>
      </w:r>
      <w:r>
        <w:rPr>
          <w:szCs w:val="28"/>
        </w:rPr>
        <w:t xml:space="preserve">2</w:t>
      </w:r>
      <w:r>
        <w:rPr>
          <w:szCs w:val="28"/>
        </w:rPr>
        <w:t xml:space="preserve">3</w:t>
      </w:r>
      <w:r/>
    </w:p>
    <w:p>
      <w:pPr>
        <w:ind w:right="-1"/>
        <w:jc w:val="center"/>
        <w:spacing w:line="300" w:lineRule="exact"/>
        <w:shd w:val="clear" w:color="auto" w:fill="ffffff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ind w:right="-1"/>
        <w:jc w:val="center"/>
        <w:spacing w:line="300" w:lineRule="exact"/>
        <w:shd w:val="clear" w:color="auto" w:fill="ffffff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ind w:right="-31" w:firstLine="567"/>
        <w:jc w:val="center"/>
        <w:spacing w:line="300" w:lineRule="exact"/>
        <w:rPr>
          <w:b/>
          <w:szCs w:val="28"/>
        </w:rPr>
      </w:pPr>
      <w:r>
        <w:rPr>
          <w:b/>
          <w:szCs w:val="28"/>
        </w:rPr>
        <w:t xml:space="preserve">О </w:t>
      </w:r>
      <w:r>
        <w:rPr>
          <w:b/>
          <w:szCs w:val="28"/>
        </w:rPr>
        <w:t xml:space="preserve">рассмотрении </w:t>
      </w:r>
      <w:r>
        <w:rPr>
          <w:b/>
          <w:szCs w:val="28"/>
        </w:rPr>
        <w:t xml:space="preserve">заявления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депутата Верховного Совета Республики Хакасия </w:t>
      </w:r>
      <w:r>
        <w:rPr>
          <w:b/>
          <w:szCs w:val="28"/>
        </w:rPr>
        <w:t xml:space="preserve">Молчанова Михаила Александровича о включении его в состав коми</w:t>
      </w:r>
      <w:r>
        <w:rPr>
          <w:b/>
          <w:szCs w:val="28"/>
        </w:rPr>
        <w:t xml:space="preserve">с</w:t>
      </w:r>
      <w:r>
        <w:rPr>
          <w:b/>
          <w:szCs w:val="28"/>
        </w:rPr>
        <w:t xml:space="preserve">сии Верховного Совета Республики Хакасия по Регламенту</w:t>
      </w:r>
      <w:r/>
    </w:p>
    <w:p>
      <w:pPr>
        <w:ind w:firstLine="567"/>
        <w:jc w:val="both"/>
        <w:spacing w:line="300" w:lineRule="exact"/>
        <w:rPr>
          <w:szCs w:val="28"/>
        </w:rPr>
      </w:pPr>
      <w:r>
        <w:rPr>
          <w:szCs w:val="28"/>
        </w:rPr>
      </w:r>
      <w:r/>
    </w:p>
    <w:p>
      <w:pPr>
        <w:ind w:firstLine="567"/>
        <w:jc w:val="both"/>
        <w:spacing w:line="300" w:lineRule="exact"/>
        <w:rPr>
          <w:szCs w:val="28"/>
        </w:rPr>
      </w:pPr>
      <w:r>
        <w:rPr>
          <w:szCs w:val="28"/>
        </w:rPr>
        <w:t xml:space="preserve">Рассмотрев </w:t>
      </w:r>
      <w:r>
        <w:rPr>
          <w:szCs w:val="28"/>
        </w:rPr>
        <w:t xml:space="preserve">заявление</w:t>
      </w:r>
      <w:bookmarkStart w:id="0" w:name="_GoBack"/>
      <w:r/>
      <w:bookmarkEnd w:id="0"/>
      <w:r>
        <w:rPr>
          <w:szCs w:val="28"/>
        </w:rPr>
        <w:t xml:space="preserve"> </w:t>
      </w:r>
      <w:r>
        <w:rPr>
          <w:szCs w:val="28"/>
        </w:rPr>
        <w:t xml:space="preserve">депутата Верховного Совета Республики Хакасия </w:t>
      </w:r>
      <w:r>
        <w:rPr>
          <w:szCs w:val="28"/>
        </w:rPr>
        <w:t xml:space="preserve">Молчанова Михаила Александровича о </w:t>
      </w:r>
      <w:r>
        <w:rPr>
          <w:szCs w:val="28"/>
        </w:rPr>
        <w:t xml:space="preserve">в</w:t>
      </w:r>
      <w:r>
        <w:rPr>
          <w:szCs w:val="28"/>
        </w:rPr>
        <w:t xml:space="preserve">к</w:t>
      </w:r>
      <w:r>
        <w:rPr>
          <w:szCs w:val="28"/>
        </w:rPr>
        <w:t xml:space="preserve">лючении его в состав </w:t>
      </w:r>
      <w:r>
        <w:rPr>
          <w:szCs w:val="28"/>
        </w:rPr>
        <w:t xml:space="preserve">комиссии</w:t>
      </w:r>
      <w:r>
        <w:rPr>
          <w:szCs w:val="28"/>
        </w:rPr>
        <w:t xml:space="preserve"> Верховного Совета Республики Хакасия по</w:t>
      </w:r>
      <w:r>
        <w:rPr>
          <w:szCs w:val="28"/>
        </w:rPr>
        <w:t xml:space="preserve"> Регламенту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в соответствии</w:t>
      </w:r>
      <w:r>
        <w:rPr>
          <w:szCs w:val="28"/>
        </w:rPr>
        <w:t xml:space="preserve"> </w:t>
      </w:r>
      <w:r>
        <w:rPr>
          <w:szCs w:val="28"/>
        </w:rPr>
        <w:t xml:space="preserve">                  </w:t>
      </w:r>
      <w:r>
        <w:rPr>
          <w:szCs w:val="28"/>
        </w:rPr>
        <w:t xml:space="preserve">с пун</w:t>
      </w:r>
      <w:r>
        <w:rPr>
          <w:szCs w:val="28"/>
        </w:rPr>
        <w:t xml:space="preserve">к</w:t>
      </w:r>
      <w:r>
        <w:rPr>
          <w:szCs w:val="28"/>
        </w:rPr>
        <w:t xml:space="preserve">том 7 статьи 17 Закона Республики Хакасия </w:t>
      </w:r>
      <w:r>
        <w:rPr>
          <w:rFonts w:eastAsiaTheme="minorHAnsi"/>
          <w:szCs w:val="28"/>
          <w:lang w:eastAsia="en-US"/>
        </w:rPr>
        <w:t xml:space="preserve">от 07.05.2008 № 16-ЗРХ «О комитетах (комиссиях) Верховного Совета Республики Хакасия» и</w:t>
      </w:r>
      <w:r>
        <w:rPr>
          <w:szCs w:val="28"/>
        </w:rPr>
        <w:t xml:space="preserve"> абз</w:t>
      </w:r>
      <w:r>
        <w:rPr>
          <w:szCs w:val="28"/>
        </w:rPr>
        <w:t xml:space="preserve">а</w:t>
      </w:r>
      <w:r>
        <w:rPr>
          <w:szCs w:val="28"/>
        </w:rPr>
        <w:t xml:space="preserve">цем восьмым статьи 13 Регламента Верховного Совета Республики Хакасия, </w:t>
      </w:r>
      <w:r>
        <w:rPr>
          <w:szCs w:val="28"/>
        </w:rPr>
        <w:t xml:space="preserve">пр</w:t>
      </w:r>
      <w:r>
        <w:rPr>
          <w:szCs w:val="28"/>
        </w:rPr>
        <w:t xml:space="preserve">и</w:t>
      </w:r>
      <w:r>
        <w:rPr>
          <w:szCs w:val="28"/>
        </w:rPr>
        <w:t xml:space="preserve">нимая во внимание</w:t>
      </w:r>
      <w:r>
        <w:rPr>
          <w:szCs w:val="28"/>
        </w:rPr>
        <w:t xml:space="preserve"> </w:t>
      </w:r>
      <w:r>
        <w:rPr>
          <w:szCs w:val="28"/>
        </w:rPr>
        <w:t xml:space="preserve">положения части 3 статьи 6</w:t>
      </w:r>
      <w:r>
        <w:rPr>
          <w:szCs w:val="28"/>
        </w:rPr>
        <w:t xml:space="preserve"> Закона Республики </w:t>
      </w:r>
      <w:r>
        <w:rPr>
          <w:szCs w:val="28"/>
        </w:rPr>
        <w:t xml:space="preserve">Хакасия от 07 мая 2008 года № 16-ЗРХ «О комитетах (комиссиях) Верховн</w:t>
      </w:r>
      <w:r>
        <w:rPr>
          <w:szCs w:val="28"/>
        </w:rPr>
        <w:t xml:space="preserve">о</w:t>
      </w:r>
      <w:r>
        <w:rPr>
          <w:szCs w:val="28"/>
        </w:rPr>
        <w:t xml:space="preserve">го Совета Республики</w:t>
      </w:r>
      <w:r>
        <w:rPr>
          <w:szCs w:val="28"/>
        </w:rPr>
        <w:t xml:space="preserve"> </w:t>
      </w:r>
      <w:r>
        <w:rPr>
          <w:szCs w:val="28"/>
        </w:rPr>
        <w:t xml:space="preserve">Хакасия»</w:t>
      </w:r>
      <w:r>
        <w:rPr>
          <w:szCs w:val="28"/>
        </w:rPr>
        <w:t xml:space="preserve"> и</w:t>
      </w:r>
      <w:r>
        <w:rPr>
          <w:szCs w:val="28"/>
        </w:rPr>
        <w:t xml:space="preserve"> </w:t>
      </w:r>
      <w:r>
        <w:rPr>
          <w:szCs w:val="28"/>
        </w:rPr>
        <w:t xml:space="preserve">численный</w:t>
      </w:r>
      <w:r>
        <w:rPr>
          <w:szCs w:val="28"/>
        </w:rPr>
        <w:t xml:space="preserve"> </w:t>
      </w:r>
      <w:r>
        <w:rPr>
          <w:szCs w:val="28"/>
        </w:rPr>
        <w:t xml:space="preserve">со</w:t>
      </w:r>
      <w:r>
        <w:rPr>
          <w:szCs w:val="28"/>
        </w:rPr>
        <w:t xml:space="preserve">став членов коми</w:t>
      </w:r>
      <w:r>
        <w:rPr>
          <w:szCs w:val="28"/>
        </w:rPr>
        <w:t xml:space="preserve">ссии </w:t>
      </w:r>
      <w:r>
        <w:rPr>
          <w:szCs w:val="28"/>
        </w:rPr>
        <w:t xml:space="preserve">Верховного Совета Республики Хакасия по </w:t>
      </w:r>
      <w:r>
        <w:rPr>
          <w:szCs w:val="28"/>
        </w:rPr>
        <w:t xml:space="preserve">Регламенту</w:t>
      </w:r>
      <w:r>
        <w:rPr>
          <w:szCs w:val="28"/>
        </w:rPr>
        <w:t xml:space="preserve">,</w:t>
      </w:r>
      <w:r/>
    </w:p>
    <w:p>
      <w:pPr>
        <w:ind w:firstLine="567"/>
        <w:jc w:val="both"/>
        <w:spacing w:line="300" w:lineRule="exact"/>
        <w:widowControl w:val="off"/>
        <w:tabs>
          <w:tab w:val="left" w:pos="-142" w:leader="none"/>
          <w:tab w:val="left" w:pos="9355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  <w:r/>
    </w:p>
    <w:p>
      <w:pPr>
        <w:jc w:val="center"/>
        <w:spacing w:line="300" w:lineRule="exact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center"/>
        <w:spacing w:line="300" w:lineRule="exact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</w:t>
      </w:r>
      <w:r>
        <w:rPr>
          <w:rFonts w:eastAsia="Calibri"/>
          <w:color w:val="000000"/>
          <w:szCs w:val="28"/>
        </w:rPr>
        <w:t xml:space="preserve"> Е Ш И Л А:</w:t>
      </w:r>
      <w:r/>
    </w:p>
    <w:p>
      <w:pPr>
        <w:jc w:val="center"/>
        <w:spacing w:line="300" w:lineRule="exact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ind w:firstLine="567"/>
        <w:jc w:val="both"/>
        <w:spacing w:line="300" w:lineRule="exact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Отказать депутату Верховного Совета Республики Хакасия Молчан</w:t>
      </w:r>
      <w:r>
        <w:rPr>
          <w:szCs w:val="28"/>
        </w:rPr>
        <w:t xml:space="preserve">о</w:t>
      </w:r>
      <w:r>
        <w:rPr>
          <w:szCs w:val="28"/>
        </w:rPr>
        <w:t xml:space="preserve">ву Михаилу Александровичу во включении его в состав комиссии Верховн</w:t>
      </w:r>
      <w:r>
        <w:rPr>
          <w:szCs w:val="28"/>
        </w:rPr>
        <w:t xml:space="preserve">о</w:t>
      </w:r>
      <w:r>
        <w:rPr>
          <w:szCs w:val="28"/>
        </w:rPr>
        <w:t xml:space="preserve">го Совета Республики Хакасия по Регламенту в связи тем, что </w:t>
      </w:r>
      <w:r>
        <w:rPr>
          <w:szCs w:val="28"/>
        </w:rPr>
        <w:t xml:space="preserve">численный состав ч</w:t>
      </w:r>
      <w:r>
        <w:rPr>
          <w:szCs w:val="28"/>
        </w:rPr>
        <w:t xml:space="preserve">ленов комиссии Верховного Совета Республики Хакасия по Регламенту превысит предельное значение численного состава членов комиссии, предусмотренное частью 3 статьи 6 Закона Республики Хакасия от 07 мая 2008 года № 16-ЗРХ «О комитетах (комиссиях</w:t>
      </w:r>
      <w:r>
        <w:rPr>
          <w:szCs w:val="28"/>
        </w:rPr>
        <w:t xml:space="preserve">) Верховн</w:t>
      </w:r>
      <w:r>
        <w:rPr>
          <w:szCs w:val="28"/>
        </w:rPr>
        <w:t xml:space="preserve">о</w:t>
      </w:r>
      <w:r>
        <w:rPr>
          <w:szCs w:val="28"/>
        </w:rPr>
        <w:t xml:space="preserve">го Совета Республики Хакасия».</w:t>
      </w:r>
      <w:r/>
    </w:p>
    <w:p>
      <w:pPr>
        <w:ind w:firstLine="567"/>
        <w:jc w:val="both"/>
        <w:spacing w:line="300" w:lineRule="exact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Уведомить депутата Верховного Совета Республики Хакасия                   Молчанова Михаила Александровича о принятом решении.</w:t>
      </w:r>
      <w:r/>
    </w:p>
    <w:p>
      <w:pPr>
        <w:jc w:val="right"/>
        <w:spacing w:line="300" w:lineRule="exact"/>
        <w:widowControl w:val="off"/>
        <w:rPr>
          <w:rFonts w:eastAsia="Calibri"/>
          <w:color w:val="000000"/>
        </w:rPr>
      </w:pPr>
      <w:r>
        <w:rPr>
          <w:rFonts w:eastAsia="Calibri"/>
          <w:color w:val="000000"/>
          <w:szCs w:val="28"/>
        </w:rPr>
      </w:r>
      <w:r>
        <w:rPr>
          <w:rFonts w:eastAsia="Calibri"/>
          <w:color w:val="000000"/>
          <w:szCs w:val="28"/>
        </w:rPr>
      </w:r>
    </w:p>
    <w:p>
      <w:pPr>
        <w:jc w:val="right"/>
        <w:spacing w:line="300" w:lineRule="exact"/>
        <w:widowControl w:val="off"/>
        <w:rPr>
          <w:rFonts w:eastAsia="Calibri"/>
          <w:color w:val="000000"/>
        </w:rPr>
      </w:pPr>
      <w:r>
        <w:rPr>
          <w:rFonts w:eastAsia="Calibri"/>
          <w:color w:val="000000"/>
          <w:szCs w:val="28"/>
        </w:rPr>
      </w:r>
      <w:r/>
    </w:p>
    <w:p>
      <w:pPr>
        <w:spacing w:line="300" w:lineRule="exact"/>
        <w:widowControl w:val="off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both"/>
        <w:spacing w:line="300" w:lineRule="exact"/>
        <w:rPr>
          <w:szCs w:val="28"/>
        </w:rPr>
      </w:pPr>
      <w:r>
        <w:rPr>
          <w:szCs w:val="28"/>
        </w:rPr>
        <w:t xml:space="preserve">Председатель мандатной комиссии</w:t>
      </w:r>
      <w:r/>
    </w:p>
    <w:p>
      <w:pPr>
        <w:jc w:val="both"/>
        <w:spacing w:line="300" w:lineRule="exact"/>
        <w:rPr>
          <w:szCs w:val="28"/>
        </w:rPr>
      </w:pPr>
      <w:r>
        <w:rPr>
          <w:szCs w:val="28"/>
        </w:rPr>
        <w:t xml:space="preserve">и по вопросам депутатской этики </w:t>
      </w:r>
      <w:r/>
    </w:p>
    <w:p>
      <w:pPr>
        <w:jc w:val="both"/>
        <w:spacing w:line="300" w:lineRule="exact"/>
        <w:rPr>
          <w:szCs w:val="28"/>
        </w:rPr>
      </w:pPr>
      <w:r>
        <w:rPr>
          <w:szCs w:val="28"/>
        </w:rPr>
        <w:t xml:space="preserve">Верховного Совета </w:t>
      </w:r>
      <w:r/>
    </w:p>
    <w:p>
      <w:pPr>
        <w:jc w:val="both"/>
        <w:spacing w:line="300" w:lineRule="exact"/>
        <w:rPr>
          <w:rFonts w:eastAsia="Calibri"/>
          <w:color w:val="000000"/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revision>108</cp:revision>
  <dcterms:created xsi:type="dcterms:W3CDTF">2020-03-10T04:18:00Z</dcterms:created>
  <dcterms:modified xsi:type="dcterms:W3CDTF">2022-11-21T04:52:04Z</dcterms:modified>
</cp:coreProperties>
</file>