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</w:t>
      </w:r>
      <w:r>
        <w:rPr>
          <w:rFonts w:eastAsia="Calibri"/>
          <w:bCs/>
          <w:sz w:val="28"/>
          <w:szCs w:val="28"/>
        </w:rPr>
        <w:t xml:space="preserve">ря 202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10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проект</w:t>
      </w:r>
      <w:r>
        <w:rPr>
          <w:rFonts w:eastAsia="Calibri"/>
          <w:b/>
          <w:sz w:val="28"/>
          <w:szCs w:val="28"/>
        </w:rPr>
        <w:t xml:space="preserve">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</w:rPr>
        <w:t xml:space="preserve">15-37/108-7 «О внесении изменения в статью 5 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Закона Республики Хакасия «О наделении органов местного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сам</w:t>
      </w:r>
      <w:r>
        <w:rPr>
          <w:rFonts w:eastAsia="Calibri"/>
          <w:b/>
          <w:bCs/>
          <w:sz w:val="28"/>
          <w:szCs w:val="28"/>
        </w:rPr>
        <w:t xml:space="preserve">о</w:t>
      </w:r>
      <w:r>
        <w:rPr>
          <w:rFonts w:eastAsia="Calibri"/>
          <w:b/>
          <w:bCs/>
          <w:sz w:val="28"/>
          <w:szCs w:val="28"/>
        </w:rPr>
        <w:t xml:space="preserve">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и лиц из числа детей-сирот и детей, оставшихся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без попечения род</w:t>
      </w:r>
      <w:r>
        <w:rPr>
          <w:rFonts w:eastAsia="Calibri"/>
          <w:b/>
          <w:bCs/>
          <w:sz w:val="28"/>
          <w:szCs w:val="28"/>
        </w:rPr>
        <w:t xml:space="preserve">и</w:t>
      </w:r>
      <w:r>
        <w:rPr>
          <w:rFonts w:eastAsia="Calibri"/>
          <w:b/>
          <w:bCs/>
          <w:sz w:val="28"/>
          <w:szCs w:val="28"/>
        </w:rPr>
        <w:t xml:space="preserve">телей» </w:t>
      </w:r>
      <w:r/>
    </w:p>
    <w:p>
      <w:pPr>
        <w:pStyle w:val="634"/>
        <w:ind w:firstLine="567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проект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15-37/108-7 «О внес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нии изменения в статью 5 Закона Республики Хакасия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</w:t>
      </w:r>
      <w:r>
        <w:rPr>
          <w:rFonts w:eastAsia="Calibri"/>
          <w:bCs/>
          <w:sz w:val="28"/>
          <w:szCs w:val="28"/>
          <w:lang w:eastAsia="en-US"/>
        </w:rPr>
        <w:t xml:space="preserve">д</w:t>
      </w:r>
      <w:r>
        <w:rPr>
          <w:rFonts w:eastAsia="Calibri"/>
          <w:bCs/>
          <w:sz w:val="28"/>
          <w:szCs w:val="28"/>
          <w:lang w:eastAsia="en-US"/>
        </w:rPr>
        <w:t xml:space="preserve">держки детей-сирот, детей, оставшихся без попечения родителей, и лиц из числа детей-сирот и детей, оставшихся без попечения родителей»</w:t>
      </w:r>
      <w:r>
        <w:rPr>
          <w:rFonts w:eastAsia="Calibri"/>
          <w:bCs/>
          <w:sz w:val="28"/>
          <w:szCs w:val="28"/>
          <w:lang w:eastAsia="en-US"/>
        </w:rPr>
        <w:t xml:space="preserve">, внесенный </w:t>
      </w:r>
      <w:r>
        <w:rPr>
          <w:rFonts w:eastAsia="Calibri"/>
          <w:bCs/>
          <w:sz w:val="28"/>
          <w:szCs w:val="28"/>
          <w:lang w:eastAsia="en-US"/>
        </w:rPr>
        <w:t xml:space="preserve"> Совет</w:t>
      </w:r>
      <w:r>
        <w:rPr>
          <w:rFonts w:eastAsia="Calibri"/>
          <w:bCs/>
          <w:sz w:val="28"/>
          <w:szCs w:val="28"/>
          <w:lang w:eastAsia="en-US"/>
        </w:rPr>
        <w:t xml:space="preserve">ом</w:t>
      </w:r>
      <w:r>
        <w:rPr>
          <w:rFonts w:eastAsia="Calibri"/>
          <w:bCs/>
          <w:sz w:val="28"/>
          <w:szCs w:val="28"/>
          <w:lang w:eastAsia="en-US"/>
        </w:rPr>
        <w:t xml:space="preserve"> депутатов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</w:t>
      </w:r>
      <w:r>
        <w:rPr>
          <w:rFonts w:eastAsia="Calibri"/>
          <w:bCs/>
          <w:sz w:val="28"/>
          <w:szCs w:val="28"/>
          <w:lang w:eastAsia="en-US"/>
        </w:rPr>
        <w:t xml:space="preserve">Ширинский</w:t>
      </w:r>
      <w:r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предложение об исключении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закона Республики Хак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15-37/108-7 «О внесении изменения в статью 5 Закона Республики Х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касия «О наделении органов местного самоуправления муниципальных обр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зований Республики Хакасия государственными полномочиями по решению вопросов социальной поддержки детей-сирот, детей, оставшихся без попеч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ния родителей, и лиц из числа детей-сирот и детей, оставшихся без попеч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ния родителей»</w:t>
      </w:r>
      <w:r>
        <w:rPr>
          <w:bCs/>
          <w:sz w:val="28"/>
          <w:szCs w:val="28"/>
        </w:rPr>
        <w:t xml:space="preserve"> из повестки 45-й сессии Верховного Совета Республики Х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касия.</w:t>
      </w:r>
      <w:r>
        <w:rPr>
          <w:bCs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2023-01-31T10:34:25Z</dcterms:modified>
  <cp:version>917504</cp:version>
</cp:coreProperties>
</file>