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РОССИЙСКАЯ ФЕДЕРАЦИЯ</w:t>
      </w:r>
      <w:r/>
    </w:p>
    <w:p>
      <w:pPr>
        <w:pStyle w:val="634"/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ВЕРХОВНЫЙ СОВЕТ РЕСПУБЛИКИ ХАКАСИЯ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КОМИТЕТ ПО ЗДРАВООХРАНЕНИЮ </w:t>
      </w:r>
      <w:r/>
    </w:p>
    <w:p>
      <w:pPr>
        <w:pStyle w:val="634"/>
        <w:jc w:val="center"/>
        <w:keepNext/>
        <w:rPr>
          <w:b/>
          <w:sz w:val="27"/>
          <w:szCs w:val="27"/>
        </w:rPr>
        <w:outlineLvl w:val="2"/>
      </w:pPr>
      <w:r>
        <w:rPr>
          <w:b/>
          <w:sz w:val="27"/>
          <w:szCs w:val="27"/>
        </w:rPr>
        <w:t xml:space="preserve">И СОЦИАЛЬНОЙ ПОЛИТИКЕ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РЕШЕНИЕ  </w:t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jc w:val="center"/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20 янва</w:t>
      </w:r>
      <w:r>
        <w:rPr>
          <w:rFonts w:eastAsia="Calibri"/>
          <w:bCs/>
          <w:sz w:val="28"/>
          <w:szCs w:val="28"/>
        </w:rPr>
        <w:t xml:space="preserve">ря 202</w:t>
      </w:r>
      <w:r>
        <w:rPr>
          <w:rFonts w:eastAsia="Calibri"/>
          <w:bCs/>
          <w:sz w:val="28"/>
          <w:szCs w:val="28"/>
        </w:rPr>
        <w:t xml:space="preserve">3</w:t>
      </w:r>
      <w:r>
        <w:rPr>
          <w:rFonts w:eastAsia="Calibri"/>
          <w:bCs/>
          <w:sz w:val="28"/>
          <w:szCs w:val="28"/>
        </w:rPr>
        <w:t xml:space="preserve"> года</w:t>
      </w:r>
      <w:r>
        <w:rPr>
          <w:rFonts w:eastAsia="Calibri"/>
          <w:bCs/>
          <w:color w:val="000000"/>
          <w:sz w:val="28"/>
          <w:szCs w:val="28"/>
        </w:rPr>
        <w:t xml:space="preserve">                          г. Абакан                                              № </w:t>
      </w:r>
      <w:r>
        <w:rPr>
          <w:rFonts w:eastAsia="Calibri"/>
          <w:bCs/>
          <w:color w:val="000000"/>
          <w:sz w:val="28"/>
          <w:szCs w:val="28"/>
        </w:rPr>
        <w:t xml:space="preserve">7</w:t>
      </w: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left="28" w:right="-1" w:hanging="28"/>
        <w:jc w:val="both"/>
        <w:shd w:val="clear" w:color="auto" w:fill="ffffff"/>
        <w:widowControl w:val="off"/>
        <w:tabs>
          <w:tab w:val="left" w:pos="8222" w:leader="none"/>
          <w:tab w:val="left" w:pos="8931" w:leader="none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</w:rPr>
        <w:t xml:space="preserve">проект</w:t>
      </w:r>
      <w:r>
        <w:rPr>
          <w:rFonts w:eastAsia="Calibri"/>
          <w:b/>
          <w:sz w:val="28"/>
          <w:szCs w:val="28"/>
        </w:rPr>
        <w:t xml:space="preserve">е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закона Республики Хакасия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№ </w:t>
      </w:r>
      <w:r>
        <w:rPr>
          <w:rFonts w:eastAsia="Calibri"/>
          <w:b/>
          <w:bCs/>
          <w:sz w:val="28"/>
          <w:szCs w:val="28"/>
        </w:rPr>
        <w:t xml:space="preserve">15-37/10-7 «О дополнительных мерах социальной поддержки граждан Российской Федерации, выполняющих (выполнявших)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обязанности военной службы, связанные с проведением </w:t>
      </w:r>
      <w:r>
        <w:rPr>
          <w:rFonts w:eastAsia="Calibri"/>
          <w:b/>
          <w:bCs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специал</w:t>
      </w:r>
      <w:r>
        <w:rPr>
          <w:rFonts w:eastAsia="Calibri"/>
          <w:b/>
          <w:bCs/>
          <w:sz w:val="28"/>
          <w:szCs w:val="28"/>
        </w:rPr>
        <w:t xml:space="preserve">ь</w:t>
      </w:r>
      <w:r>
        <w:rPr>
          <w:rFonts w:eastAsia="Calibri"/>
          <w:b/>
          <w:bCs/>
          <w:sz w:val="28"/>
          <w:szCs w:val="28"/>
        </w:rPr>
        <w:t xml:space="preserve">ной военной операции»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firstLine="567"/>
        <w:jc w:val="center"/>
        <w:widowControl w:val="off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34"/>
        <w:ind w:right="-143" w:firstLine="567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проект </w:t>
      </w:r>
      <w:r>
        <w:rPr>
          <w:rFonts w:eastAsia="Calibri"/>
          <w:sz w:val="28"/>
          <w:szCs w:val="28"/>
          <w:lang w:eastAsia="en-US"/>
        </w:rPr>
        <w:t xml:space="preserve">закона Республики Хакасия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 xml:space="preserve">15-37/10-7 «О дополн</w:t>
      </w:r>
      <w:r>
        <w:rPr>
          <w:rFonts w:eastAsia="Calibri"/>
          <w:bCs/>
          <w:sz w:val="28"/>
          <w:szCs w:val="28"/>
          <w:lang w:eastAsia="en-US"/>
        </w:rPr>
        <w:t xml:space="preserve">и</w:t>
      </w:r>
      <w:r>
        <w:rPr>
          <w:rFonts w:eastAsia="Calibri"/>
          <w:bCs/>
          <w:sz w:val="28"/>
          <w:szCs w:val="28"/>
          <w:lang w:eastAsia="en-US"/>
        </w:rPr>
        <w:t xml:space="preserve">тельных мерах социальной поддержки граждан Российской Федерации, в</w:t>
      </w:r>
      <w:r>
        <w:rPr>
          <w:rFonts w:eastAsia="Calibri"/>
          <w:bCs/>
          <w:sz w:val="28"/>
          <w:szCs w:val="28"/>
          <w:lang w:eastAsia="en-US"/>
        </w:rPr>
        <w:t xml:space="preserve">ы</w:t>
      </w:r>
      <w:r>
        <w:rPr>
          <w:rFonts w:eastAsia="Calibri"/>
          <w:bCs/>
          <w:sz w:val="28"/>
          <w:szCs w:val="28"/>
          <w:lang w:eastAsia="en-US"/>
        </w:rPr>
        <w:t xml:space="preserve">полняющих (выполнявших) обязанности военной службы, связанные с пров</w:t>
      </w:r>
      <w:r>
        <w:rPr>
          <w:rFonts w:eastAsia="Calibri"/>
          <w:bCs/>
          <w:sz w:val="28"/>
          <w:szCs w:val="28"/>
          <w:lang w:eastAsia="en-US"/>
        </w:rPr>
        <w:t xml:space="preserve">е</w:t>
      </w:r>
      <w:r>
        <w:rPr>
          <w:rFonts w:eastAsia="Calibri"/>
          <w:bCs/>
          <w:sz w:val="28"/>
          <w:szCs w:val="28"/>
          <w:lang w:eastAsia="en-US"/>
        </w:rPr>
        <w:t xml:space="preserve">дением специальной военной операции»</w:t>
      </w:r>
      <w:r>
        <w:rPr>
          <w:rFonts w:eastAsia="Calibri"/>
          <w:spacing w:val="-2"/>
          <w:sz w:val="28"/>
          <w:szCs w:val="28"/>
          <w:lang w:eastAsia="en-US"/>
        </w:rPr>
        <w:t xml:space="preserve">,</w:t>
      </w:r>
      <w:r>
        <w:rPr>
          <w:rFonts w:eastAsia="Calibri"/>
          <w:spacing w:val="-2"/>
          <w:sz w:val="28"/>
          <w:szCs w:val="28"/>
          <w:lang w:eastAsia="en-US"/>
        </w:rPr>
      </w:r>
      <w:r/>
    </w:p>
    <w:p>
      <w:pPr>
        <w:pStyle w:val="634"/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КОМИТЕТ РЕШИЛ: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pStyle w:val="63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Верховному Совету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ект закона Республики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15-37/10-7 «О дополнительных мерах 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циальной поддержки граждан Российской Федерации, выполняющих (в</w:t>
      </w:r>
      <w:r>
        <w:rPr>
          <w:bCs/>
          <w:sz w:val="28"/>
          <w:szCs w:val="28"/>
        </w:rPr>
        <w:t xml:space="preserve">ы</w:t>
      </w:r>
      <w:r>
        <w:rPr>
          <w:bCs/>
          <w:sz w:val="28"/>
          <w:szCs w:val="28"/>
        </w:rPr>
        <w:t xml:space="preserve">полнявших) обязанности военной службы, связанные с проведением спец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альной военной операции»</w:t>
      </w:r>
      <w:r>
        <w:rPr>
          <w:bCs/>
          <w:sz w:val="28"/>
          <w:szCs w:val="28"/>
        </w:rPr>
        <w:t xml:space="preserve"> с учетом планируемой таблицы поправок Гл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вы Республики Хакасия – Председателя Правительства Республики Хак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сия в </w:t>
      </w:r>
      <w:r>
        <w:rPr>
          <w:sz w:val="28"/>
          <w:szCs w:val="28"/>
        </w:rPr>
        <w:t xml:space="preserve">первом и втором</w:t>
      </w:r>
      <w:r>
        <w:rPr>
          <w:sz w:val="28"/>
          <w:szCs w:val="28"/>
        </w:rPr>
        <w:t xml:space="preserve"> чтени</w:t>
      </w:r>
      <w:r>
        <w:rPr>
          <w:sz w:val="28"/>
          <w:szCs w:val="28"/>
        </w:rPr>
        <w:t xml:space="preserve">ях.</w:t>
      </w:r>
      <w:r>
        <w:rPr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ind w:firstLine="567"/>
        <w:jc w:val="both"/>
        <w:widowControl w:val="off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 и социальной</w:t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                                                               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rPr>
        <w:rStyle w:val="644"/>
      </w:rPr>
      <w:framePr w:wrap="around" w:vAnchor="text" w:hAnchor="margin" w:xAlign="right" w:y="1"/>
    </w:pPr>
    <w:r>
      <w:rPr>
        <w:rStyle w:val="644"/>
      </w:rPr>
    </w:r>
    <w:r/>
  </w:p>
  <w:p>
    <w:pPr>
      <w:pStyle w:val="643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rPr>
        <w:rStyle w:val="644"/>
      </w:rPr>
      <w:framePr w:wrap="around" w:vAnchor="text" w:hAnchor="margin" w:xAlign="center" w:y="1"/>
    </w:pPr>
    <w:r>
      <w:rPr>
        <w:rStyle w:val="644"/>
      </w:rPr>
      <w:fldChar w:fldCharType="begin"/>
    </w:r>
    <w:r>
      <w:rPr>
        <w:rStyle w:val="644"/>
      </w:rPr>
      <w:instrText xml:space="preserve">PAGE  </w:instrText>
    </w:r>
    <w:r>
      <w:rPr>
        <w:rStyle w:val="644"/>
      </w:rPr>
      <w:fldChar w:fldCharType="end"/>
    </w:r>
    <w:r>
      <w:rPr>
        <w:rStyle w:val="644"/>
      </w:rPr>
    </w:r>
    <w:r/>
  </w:p>
  <w:p>
    <w:pPr>
      <w:pStyle w:val="64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paragraph" w:styleId="635">
    <w:name w:val="Заголовок 2"/>
    <w:basedOn w:val="634"/>
    <w:next w:val="634"/>
    <w:link w:val="649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636">
    <w:name w:val="Заголовок 3"/>
    <w:basedOn w:val="634"/>
    <w:next w:val="634"/>
    <w:link w:val="650"/>
    <w:semiHidden/>
    <w:unhideWhenUsed/>
    <w:qFormat/>
    <w:pPr>
      <w:keepNext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637">
    <w:name w:val="Основной шрифт абзаца"/>
    <w:next w:val="637"/>
    <w:link w:val="634"/>
    <w:semiHidden/>
  </w:style>
  <w:style w:type="table" w:styleId="638">
    <w:name w:val="Обычная таблица"/>
    <w:next w:val="638"/>
    <w:link w:val="634"/>
    <w:semiHidden/>
    <w:tblPr/>
  </w:style>
  <w:style w:type="numbering" w:styleId="639">
    <w:name w:val="Нет списка"/>
    <w:next w:val="639"/>
    <w:link w:val="634"/>
    <w:semiHidden/>
  </w:style>
  <w:style w:type="paragraph" w:styleId="640">
    <w:name w:val="Текст выноски"/>
    <w:basedOn w:val="634"/>
    <w:next w:val="640"/>
    <w:link w:val="634"/>
    <w:semiHidden/>
    <w:rPr>
      <w:rFonts w:ascii="Tahoma" w:hAnsi="Tahoma" w:cs="Tahoma"/>
      <w:sz w:val="16"/>
      <w:szCs w:val="16"/>
    </w:rPr>
  </w:style>
  <w:style w:type="paragraph" w:styleId="641">
    <w:name w:val="Основной текст с отступом 2"/>
    <w:basedOn w:val="634"/>
    <w:next w:val="641"/>
    <w:link w:val="634"/>
    <w:pPr>
      <w:ind w:firstLine="540"/>
      <w:jc w:val="center"/>
    </w:pPr>
    <w:rPr>
      <w:b/>
      <w:bCs/>
      <w:sz w:val="28"/>
    </w:rPr>
  </w:style>
  <w:style w:type="paragraph" w:styleId="642">
    <w:name w:val="Основной текст"/>
    <w:basedOn w:val="634"/>
    <w:next w:val="642"/>
    <w:link w:val="634"/>
    <w:pPr>
      <w:spacing w:after="120"/>
    </w:pPr>
  </w:style>
  <w:style w:type="paragraph" w:styleId="643">
    <w:name w:val="Верх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character" w:styleId="644">
    <w:name w:val="Номер страницы"/>
    <w:basedOn w:val="637"/>
    <w:next w:val="644"/>
    <w:link w:val="634"/>
  </w:style>
  <w:style w:type="paragraph" w:styleId="645">
    <w:name w:val="Нижний колонтитул"/>
    <w:basedOn w:val="634"/>
    <w:next w:val="645"/>
    <w:link w:val="634"/>
    <w:pPr>
      <w:tabs>
        <w:tab w:val="center" w:pos="4677" w:leader="none"/>
        <w:tab w:val="right" w:pos="9355" w:leader="none"/>
      </w:tabs>
    </w:pPr>
  </w:style>
  <w:style w:type="paragraph" w:styleId="646">
    <w:name w:val="Основной текст с отступом"/>
    <w:basedOn w:val="634"/>
    <w:next w:val="646"/>
    <w:link w:val="648"/>
    <w:pPr>
      <w:ind w:left="283"/>
      <w:spacing w:after="120"/>
    </w:pPr>
  </w:style>
  <w:style w:type="paragraph" w:styleId="647">
    <w:name w:val="ConsPlusNormal"/>
    <w:next w:val="647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8">
    <w:name w:val="Основной текст с отступом Знак"/>
    <w:next w:val="648"/>
    <w:link w:val="646"/>
    <w:rPr>
      <w:sz w:val="24"/>
      <w:szCs w:val="24"/>
    </w:rPr>
  </w:style>
  <w:style w:type="character" w:styleId="649">
    <w:name w:val="Заголовок 2 Знак"/>
    <w:next w:val="649"/>
    <w:link w:val="635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50">
    <w:name w:val="Заголовок 3 Знак"/>
    <w:next w:val="650"/>
    <w:link w:val="636"/>
    <w:semiHidden/>
    <w:rPr>
      <w:rFonts w:ascii="Cambria" w:hAnsi="Cambria" w:eastAsia="Times New Roman" w:cs="Times New Roman"/>
      <w:b/>
      <w:bCs/>
      <w:sz w:val="26"/>
      <w:szCs w:val="26"/>
    </w:rPr>
  </w:style>
  <w:style w:type="character" w:styleId="3090" w:default="1">
    <w:name w:val="Default Paragraph Font"/>
    <w:uiPriority w:val="1"/>
    <w:semiHidden/>
    <w:unhideWhenUsed/>
  </w:style>
  <w:style w:type="numbering" w:styleId="3091" w:default="1">
    <w:name w:val="No List"/>
    <w:uiPriority w:val="99"/>
    <w:semiHidden/>
    <w:unhideWhenUsed/>
  </w:style>
  <w:style w:type="table" w:styleId="309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571</cp:revision>
  <dcterms:created xsi:type="dcterms:W3CDTF">2007-04-26T07:47:00Z</dcterms:created>
  <dcterms:modified xsi:type="dcterms:W3CDTF">2023-01-31T10:29:52Z</dcterms:modified>
  <cp:version>917504</cp:version>
</cp:coreProperties>
</file>