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2A" w:rsidRPr="003536D3" w:rsidRDefault="00D6032A" w:rsidP="001D64AD">
      <w:pPr>
        <w:pStyle w:val="14"/>
        <w:ind w:firstLine="0"/>
        <w:jc w:val="center"/>
        <w:rPr>
          <w:sz w:val="28"/>
          <w:szCs w:val="28"/>
        </w:rPr>
      </w:pPr>
      <w:r w:rsidRPr="003536D3">
        <w:rPr>
          <w:sz w:val="28"/>
          <w:szCs w:val="28"/>
        </w:rPr>
        <w:t>РОССИЙСКАЯ ФЕДЕРАЦИЯ</w:t>
      </w:r>
    </w:p>
    <w:p w:rsidR="00D6032A" w:rsidRPr="003536D3" w:rsidRDefault="00D6032A" w:rsidP="001D64AD">
      <w:pPr>
        <w:pStyle w:val="14"/>
        <w:ind w:firstLine="0"/>
        <w:jc w:val="center"/>
        <w:rPr>
          <w:sz w:val="28"/>
          <w:szCs w:val="28"/>
        </w:rPr>
      </w:pPr>
      <w:r w:rsidRPr="003536D3">
        <w:rPr>
          <w:sz w:val="28"/>
          <w:szCs w:val="28"/>
        </w:rPr>
        <w:t>ВЕРХОВНЫЙ СОВЕТ РЕСПУБЛИКИ ХАКАСИЯ</w:t>
      </w:r>
    </w:p>
    <w:p w:rsidR="003A5D9A" w:rsidRPr="00A017E0" w:rsidRDefault="003E1C80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Комитет по экономической политике, промышленности,</w:t>
      </w:r>
    </w:p>
    <w:p w:rsidR="00EF6725" w:rsidRPr="00A017E0" w:rsidRDefault="003E1C80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строительству и транспорту</w:t>
      </w:r>
    </w:p>
    <w:p w:rsidR="00280D8D" w:rsidRPr="003536D3" w:rsidRDefault="00280D8D" w:rsidP="001D64AD">
      <w:pPr>
        <w:pStyle w:val="14"/>
        <w:ind w:firstLine="0"/>
        <w:jc w:val="center"/>
        <w:rPr>
          <w:sz w:val="28"/>
          <w:szCs w:val="28"/>
        </w:rPr>
      </w:pPr>
    </w:p>
    <w:p w:rsidR="00E43370" w:rsidRPr="003536D3" w:rsidRDefault="00E43370" w:rsidP="001D64AD">
      <w:pPr>
        <w:pStyle w:val="14"/>
        <w:ind w:firstLine="0"/>
        <w:jc w:val="center"/>
        <w:rPr>
          <w:sz w:val="28"/>
          <w:szCs w:val="28"/>
        </w:rPr>
      </w:pPr>
    </w:p>
    <w:p w:rsidR="00EF6725" w:rsidRPr="00A017E0" w:rsidRDefault="00EF6725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ПРОТОКОЛ</w:t>
      </w:r>
    </w:p>
    <w:p w:rsidR="00EF6725" w:rsidRPr="00A017E0" w:rsidRDefault="00EF6725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 xml:space="preserve">заседания </w:t>
      </w:r>
      <w:r w:rsidRPr="006E1C2B">
        <w:rPr>
          <w:sz w:val="28"/>
          <w:szCs w:val="28"/>
        </w:rPr>
        <w:t>комитет</w:t>
      </w:r>
      <w:r w:rsidR="000F395D" w:rsidRPr="006E1C2B">
        <w:rPr>
          <w:sz w:val="28"/>
          <w:szCs w:val="28"/>
        </w:rPr>
        <w:t>а</w:t>
      </w:r>
    </w:p>
    <w:p w:rsidR="00D6032A" w:rsidRPr="003536D3" w:rsidRDefault="00D6032A" w:rsidP="001D64AD">
      <w:pPr>
        <w:pStyle w:val="14"/>
        <w:tabs>
          <w:tab w:val="left" w:pos="930"/>
          <w:tab w:val="center" w:pos="5032"/>
        </w:tabs>
        <w:ind w:firstLine="0"/>
        <w:rPr>
          <w:sz w:val="28"/>
          <w:szCs w:val="28"/>
        </w:rPr>
      </w:pPr>
    </w:p>
    <w:p w:rsidR="000B2F6F" w:rsidRPr="003536D3" w:rsidRDefault="000B2F6F" w:rsidP="001D64AD">
      <w:pPr>
        <w:pStyle w:val="14"/>
        <w:ind w:firstLine="0"/>
        <w:jc w:val="center"/>
        <w:rPr>
          <w:sz w:val="28"/>
          <w:szCs w:val="28"/>
        </w:rPr>
      </w:pPr>
    </w:p>
    <w:p w:rsidR="00D6032A" w:rsidRPr="003536D3" w:rsidRDefault="00616E15" w:rsidP="0098587E">
      <w:pPr>
        <w:pStyle w:val="1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851257" w:rsidRPr="003536D3">
        <w:rPr>
          <w:sz w:val="28"/>
          <w:szCs w:val="28"/>
        </w:rPr>
        <w:t xml:space="preserve"> </w:t>
      </w:r>
      <w:r w:rsidR="00281843">
        <w:rPr>
          <w:sz w:val="28"/>
          <w:szCs w:val="28"/>
        </w:rPr>
        <w:t>октября</w:t>
      </w:r>
      <w:r w:rsidR="007949AC" w:rsidRPr="003536D3">
        <w:rPr>
          <w:sz w:val="28"/>
          <w:szCs w:val="28"/>
        </w:rPr>
        <w:t xml:space="preserve"> </w:t>
      </w:r>
      <w:r w:rsidR="00794FD5" w:rsidRPr="003536D3">
        <w:rPr>
          <w:sz w:val="28"/>
          <w:szCs w:val="28"/>
        </w:rPr>
        <w:t>202</w:t>
      </w:r>
      <w:r w:rsidR="00F661C6" w:rsidRPr="003536D3">
        <w:rPr>
          <w:sz w:val="28"/>
          <w:szCs w:val="28"/>
        </w:rPr>
        <w:t>3</w:t>
      </w:r>
      <w:r w:rsidR="001E65A4" w:rsidRPr="003536D3">
        <w:rPr>
          <w:sz w:val="28"/>
          <w:szCs w:val="28"/>
        </w:rPr>
        <w:t xml:space="preserve"> года</w:t>
      </w:r>
      <w:r w:rsidR="00B0150D" w:rsidRPr="003536D3">
        <w:rPr>
          <w:sz w:val="28"/>
          <w:szCs w:val="28"/>
        </w:rPr>
        <w:tab/>
      </w:r>
      <w:r w:rsidR="00EB43C6" w:rsidRPr="003536D3">
        <w:rPr>
          <w:sz w:val="28"/>
          <w:szCs w:val="28"/>
        </w:rPr>
        <w:t xml:space="preserve"> </w:t>
      </w:r>
      <w:r w:rsidR="003A5D9A" w:rsidRPr="003536D3">
        <w:rPr>
          <w:sz w:val="28"/>
          <w:szCs w:val="28"/>
        </w:rPr>
        <w:t xml:space="preserve"> </w:t>
      </w:r>
      <w:r w:rsidR="00CD0DE4" w:rsidRPr="003536D3">
        <w:rPr>
          <w:sz w:val="28"/>
          <w:szCs w:val="28"/>
        </w:rPr>
        <w:t xml:space="preserve">      </w:t>
      </w:r>
      <w:r w:rsidR="00F5059C" w:rsidRPr="003536D3">
        <w:rPr>
          <w:sz w:val="28"/>
          <w:szCs w:val="28"/>
        </w:rPr>
        <w:t xml:space="preserve">  </w:t>
      </w:r>
      <w:r w:rsidR="00A017E0">
        <w:rPr>
          <w:sz w:val="28"/>
          <w:szCs w:val="28"/>
        </w:rPr>
        <w:tab/>
      </w:r>
      <w:r w:rsidR="0098587E">
        <w:rPr>
          <w:sz w:val="28"/>
          <w:szCs w:val="28"/>
        </w:rPr>
        <w:tab/>
      </w:r>
      <w:r w:rsidR="00446FA2" w:rsidRPr="003536D3">
        <w:rPr>
          <w:sz w:val="28"/>
          <w:szCs w:val="28"/>
        </w:rPr>
        <w:t>г</w:t>
      </w:r>
      <w:r w:rsidR="00D6032A" w:rsidRPr="003536D3">
        <w:rPr>
          <w:sz w:val="28"/>
          <w:szCs w:val="28"/>
        </w:rPr>
        <w:t>. Абакан</w:t>
      </w:r>
      <w:r w:rsidR="000F1915" w:rsidRPr="003536D3">
        <w:rPr>
          <w:sz w:val="28"/>
          <w:szCs w:val="28"/>
        </w:rPr>
        <w:t xml:space="preserve"> </w:t>
      </w:r>
      <w:r w:rsidR="00D6032A" w:rsidRPr="003536D3">
        <w:rPr>
          <w:sz w:val="28"/>
          <w:szCs w:val="28"/>
        </w:rPr>
        <w:t xml:space="preserve"> </w:t>
      </w:r>
      <w:r w:rsidR="00D6032A" w:rsidRPr="003536D3">
        <w:rPr>
          <w:sz w:val="28"/>
          <w:szCs w:val="28"/>
        </w:rPr>
        <w:tab/>
      </w:r>
      <w:r w:rsidR="00D6032A" w:rsidRPr="003536D3">
        <w:rPr>
          <w:sz w:val="28"/>
          <w:szCs w:val="28"/>
        </w:rPr>
        <w:tab/>
      </w:r>
      <w:r w:rsidR="004C7F0F" w:rsidRPr="003536D3">
        <w:rPr>
          <w:sz w:val="28"/>
          <w:szCs w:val="28"/>
        </w:rPr>
        <w:t xml:space="preserve">   </w:t>
      </w:r>
      <w:r w:rsidR="0043146E" w:rsidRPr="003536D3">
        <w:rPr>
          <w:sz w:val="28"/>
          <w:szCs w:val="28"/>
        </w:rPr>
        <w:t xml:space="preserve"> </w:t>
      </w:r>
      <w:r w:rsidR="006D10BD" w:rsidRPr="003536D3">
        <w:rPr>
          <w:sz w:val="28"/>
          <w:szCs w:val="28"/>
        </w:rPr>
        <w:t xml:space="preserve">    </w:t>
      </w:r>
      <w:r w:rsidR="00FF282D" w:rsidRPr="003536D3">
        <w:rPr>
          <w:sz w:val="28"/>
          <w:szCs w:val="28"/>
        </w:rPr>
        <w:t xml:space="preserve">      </w:t>
      </w:r>
      <w:r w:rsidR="004C5BAB" w:rsidRPr="003536D3">
        <w:rPr>
          <w:sz w:val="28"/>
          <w:szCs w:val="28"/>
        </w:rPr>
        <w:tab/>
      </w:r>
      <w:r w:rsidR="0055336F" w:rsidRPr="003536D3">
        <w:rPr>
          <w:sz w:val="28"/>
          <w:szCs w:val="28"/>
        </w:rPr>
        <w:t xml:space="preserve">   </w:t>
      </w:r>
      <w:r w:rsidR="000B64D4" w:rsidRPr="003536D3">
        <w:rPr>
          <w:sz w:val="28"/>
          <w:szCs w:val="28"/>
        </w:rPr>
        <w:t xml:space="preserve">   </w:t>
      </w:r>
      <w:r w:rsidR="00F5059C" w:rsidRPr="003536D3">
        <w:rPr>
          <w:sz w:val="28"/>
          <w:szCs w:val="28"/>
        </w:rPr>
        <w:t xml:space="preserve">    </w:t>
      </w:r>
      <w:r w:rsidR="00D057B8" w:rsidRPr="003536D3">
        <w:rPr>
          <w:sz w:val="28"/>
          <w:szCs w:val="28"/>
        </w:rPr>
        <w:t xml:space="preserve">  </w:t>
      </w:r>
      <w:r w:rsidR="00F5059C" w:rsidRPr="003536D3">
        <w:rPr>
          <w:sz w:val="28"/>
          <w:szCs w:val="28"/>
        </w:rPr>
        <w:t xml:space="preserve"> </w:t>
      </w:r>
      <w:r w:rsidR="00D6032A" w:rsidRPr="003536D3">
        <w:rPr>
          <w:sz w:val="28"/>
          <w:szCs w:val="28"/>
        </w:rPr>
        <w:t>№</w:t>
      </w:r>
      <w:r w:rsidR="00ED3EB9" w:rsidRPr="003536D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FA0480" w:rsidRPr="003536D3" w:rsidRDefault="00FA0480" w:rsidP="001D64AD">
      <w:pPr>
        <w:pStyle w:val="14"/>
        <w:ind w:firstLine="709"/>
        <w:jc w:val="both"/>
        <w:rPr>
          <w:sz w:val="28"/>
          <w:szCs w:val="28"/>
        </w:rPr>
      </w:pPr>
    </w:p>
    <w:tbl>
      <w:tblPr>
        <w:tblStyle w:val="a4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67"/>
        <w:gridCol w:w="3191"/>
      </w:tblGrid>
      <w:tr w:rsidR="00FD7447" w:rsidRPr="00A017E0" w:rsidTr="00CF764F">
        <w:tc>
          <w:tcPr>
            <w:tcW w:w="5920" w:type="dxa"/>
          </w:tcPr>
          <w:p w:rsidR="004924C3" w:rsidRDefault="002F4B7A" w:rsidP="002F4B7A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6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F4B7A" w:rsidRPr="003536D3" w:rsidRDefault="002F4B7A" w:rsidP="002F4B7A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6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>Председательствовал:</w:t>
            </w:r>
          </w:p>
          <w:p w:rsidR="00D45EC7" w:rsidRPr="008D6C79" w:rsidRDefault="00D45EC7" w:rsidP="001D64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45EC7" w:rsidRPr="008D6C79" w:rsidRDefault="00D45EC7" w:rsidP="001D64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 xml:space="preserve">Верховного Совета Республики Хакасия – </w:t>
            </w:r>
          </w:p>
          <w:p w:rsidR="00D45EC7" w:rsidRPr="008D6C79" w:rsidRDefault="00D45EC7" w:rsidP="001D64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Верховного Совета </w:t>
            </w:r>
          </w:p>
          <w:p w:rsidR="00D45EC7" w:rsidRPr="008D6C79" w:rsidRDefault="00D45EC7" w:rsidP="001D64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Республики Хакасия по экономической пол</w:t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тике,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промышленности, строительству</w:t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5EC7" w:rsidRPr="003536D3" w:rsidRDefault="00D45EC7" w:rsidP="001D64AD">
            <w:pPr>
              <w:contextualSpacing/>
              <w:jc w:val="both"/>
              <w:rPr>
                <w:sz w:val="28"/>
                <w:szCs w:val="28"/>
              </w:rPr>
            </w:pPr>
            <w:r w:rsidRPr="008D6C79">
              <w:rPr>
                <w:rFonts w:ascii="Times New Roman" w:hAnsi="Times New Roman" w:cs="Times New Roman"/>
                <w:sz w:val="28"/>
                <w:szCs w:val="28"/>
              </w:rPr>
              <w:t>и транспорту</w:t>
            </w: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9" w:firstLine="0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0B2F6F" w:rsidRPr="003536D3" w:rsidRDefault="000B2F6F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D7447" w:rsidRPr="00A017E0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A017E0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A017E0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A017E0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D45EC7" w:rsidRDefault="00D45EC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D45EC7" w:rsidRDefault="00D45EC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D45EC7" w:rsidRDefault="00D45EC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D45EC7" w:rsidRDefault="00D45EC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28184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Л.М.</w:t>
            </w:r>
          </w:p>
        </w:tc>
      </w:tr>
      <w:tr w:rsidR="00FD7447" w:rsidRPr="00A017E0" w:rsidTr="00FA22B2">
        <w:trPr>
          <w:trHeight w:val="1434"/>
        </w:trPr>
        <w:tc>
          <w:tcPr>
            <w:tcW w:w="5920" w:type="dxa"/>
          </w:tcPr>
          <w:p w:rsidR="004A2225" w:rsidRPr="003536D3" w:rsidRDefault="004A2225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both"/>
              <w:rPr>
                <w:sz w:val="28"/>
                <w:szCs w:val="28"/>
              </w:rPr>
            </w:pPr>
            <w:r w:rsidRPr="003536D3">
              <w:rPr>
                <w:sz w:val="28"/>
                <w:szCs w:val="28"/>
              </w:rPr>
              <w:t>Присутствовали (члены комитета):</w:t>
            </w:r>
          </w:p>
        </w:tc>
        <w:tc>
          <w:tcPr>
            <w:tcW w:w="567" w:type="dxa"/>
          </w:tcPr>
          <w:p w:rsidR="00FD7447" w:rsidRPr="003536D3" w:rsidRDefault="00FD7447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A2225" w:rsidRPr="00A017E0" w:rsidRDefault="004A2225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</w:p>
          <w:p w:rsidR="00AA3742" w:rsidRPr="00A017E0" w:rsidRDefault="0028184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Ермолюк В.В.</w:t>
            </w:r>
          </w:p>
          <w:p w:rsidR="00AA3742" w:rsidRDefault="0028184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В.Р.</w:t>
            </w:r>
          </w:p>
          <w:p w:rsidR="00616E15" w:rsidRPr="00A017E0" w:rsidRDefault="00616E15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Хаврон Я.Г.</w:t>
            </w:r>
          </w:p>
          <w:p w:rsidR="00281843" w:rsidRPr="00A017E0" w:rsidRDefault="00281843" w:rsidP="001D64AD">
            <w:pPr>
              <w:pStyle w:val="1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Шулбаев В.И.</w:t>
            </w:r>
          </w:p>
        </w:tc>
      </w:tr>
    </w:tbl>
    <w:p w:rsidR="00A017E0" w:rsidRPr="00A017E0" w:rsidRDefault="006E1C2B" w:rsidP="001D64AD">
      <w:pPr>
        <w:pStyle w:val="14"/>
        <w:tabs>
          <w:tab w:val="left" w:pos="7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4B7A" w:rsidRDefault="002F4B7A" w:rsidP="001D64AD">
      <w:pPr>
        <w:pStyle w:val="14"/>
        <w:ind w:firstLine="0"/>
        <w:jc w:val="center"/>
        <w:rPr>
          <w:sz w:val="28"/>
          <w:szCs w:val="28"/>
        </w:rPr>
      </w:pPr>
    </w:p>
    <w:p w:rsidR="00226E31" w:rsidRDefault="007E5C05" w:rsidP="001D64AD">
      <w:pPr>
        <w:pStyle w:val="14"/>
        <w:ind w:firstLine="0"/>
        <w:jc w:val="center"/>
        <w:rPr>
          <w:sz w:val="28"/>
          <w:szCs w:val="28"/>
        </w:rPr>
      </w:pPr>
      <w:r w:rsidRPr="00A017E0">
        <w:rPr>
          <w:sz w:val="28"/>
          <w:szCs w:val="28"/>
        </w:rPr>
        <w:t>ПОВЕСТКА ДНЯ:</w:t>
      </w:r>
    </w:p>
    <w:p w:rsidR="00A017E0" w:rsidRPr="00A017E0" w:rsidRDefault="00A017E0" w:rsidP="001D64AD">
      <w:pPr>
        <w:pStyle w:val="14"/>
        <w:ind w:firstLine="709"/>
        <w:jc w:val="center"/>
        <w:rPr>
          <w:sz w:val="28"/>
          <w:szCs w:val="28"/>
        </w:rPr>
      </w:pPr>
    </w:p>
    <w:p w:rsidR="00616E15" w:rsidRPr="00E47EE8" w:rsidRDefault="006E1C2B" w:rsidP="00616E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6E15" w:rsidRPr="00E47EE8">
        <w:rPr>
          <w:rFonts w:ascii="Times New Roman" w:hAnsi="Times New Roman" w:cs="Times New Roman"/>
          <w:sz w:val="28"/>
          <w:szCs w:val="28"/>
        </w:rPr>
        <w:t xml:space="preserve">О </w:t>
      </w:r>
      <w:r w:rsidR="00616E15">
        <w:rPr>
          <w:rFonts w:ascii="Times New Roman" w:hAnsi="Times New Roman" w:cs="Times New Roman"/>
          <w:sz w:val="28"/>
          <w:szCs w:val="28"/>
        </w:rPr>
        <w:t>выдвижении</w:t>
      </w:r>
      <w:r w:rsidR="00616E15" w:rsidRPr="00E47EE8">
        <w:rPr>
          <w:rFonts w:ascii="Times New Roman" w:hAnsi="Times New Roman" w:cs="Times New Roman"/>
          <w:sz w:val="28"/>
          <w:szCs w:val="28"/>
        </w:rPr>
        <w:t xml:space="preserve"> кандидатуры для формирования нового состава конст</w:t>
      </w:r>
      <w:r w:rsidR="00616E15" w:rsidRPr="00E47EE8">
        <w:rPr>
          <w:rFonts w:ascii="Times New Roman" w:hAnsi="Times New Roman" w:cs="Times New Roman"/>
          <w:sz w:val="28"/>
          <w:szCs w:val="28"/>
        </w:rPr>
        <w:t>и</w:t>
      </w:r>
      <w:r w:rsidR="00616E15" w:rsidRPr="00E47EE8">
        <w:rPr>
          <w:rFonts w:ascii="Times New Roman" w:hAnsi="Times New Roman" w:cs="Times New Roman"/>
          <w:sz w:val="28"/>
          <w:szCs w:val="28"/>
        </w:rPr>
        <w:t>туционной комиссии Республики Хакасия</w:t>
      </w:r>
      <w:r w:rsidR="00616E15">
        <w:rPr>
          <w:rFonts w:ascii="Times New Roman" w:hAnsi="Times New Roman" w:cs="Times New Roman"/>
          <w:sz w:val="28"/>
          <w:szCs w:val="28"/>
        </w:rPr>
        <w:t>.</w:t>
      </w:r>
      <w:r w:rsidR="00616E15" w:rsidRPr="00E47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E15" w:rsidRPr="00E47EE8" w:rsidRDefault="00616E15" w:rsidP="00616E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5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определении представителя комитета Верховного Совета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ки Хакасия по экономической политике, промышленности, строительству и транспорту в комиссии Верховного Совета Республики Хакасия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щественного характера, представляемых депутатами Верховного Совета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Хакасия восьмого созыва.</w:t>
      </w:r>
    </w:p>
    <w:p w:rsidR="00616E15" w:rsidRDefault="00616E15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7A" w:rsidRDefault="002F4B7A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E15" w:rsidRDefault="00616E15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4F" w:rsidRPr="0098587E" w:rsidRDefault="00CF764F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1. СЛУШАЛИ:</w:t>
      </w:r>
    </w:p>
    <w:p w:rsidR="00616E15" w:rsidRDefault="00616E15" w:rsidP="00616E15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Быкова Л.М.</w:t>
      </w:r>
      <w:r w:rsidR="00967AB7" w:rsidRPr="0098587E">
        <w:rPr>
          <w:sz w:val="28"/>
          <w:szCs w:val="28"/>
        </w:rPr>
        <w:t xml:space="preserve"> </w:t>
      </w:r>
      <w:r w:rsidR="0071492B" w:rsidRPr="0098587E">
        <w:rPr>
          <w:sz w:val="28"/>
          <w:szCs w:val="28"/>
        </w:rPr>
        <w:t>–</w:t>
      </w:r>
      <w:r>
        <w:rPr>
          <w:sz w:val="28"/>
          <w:szCs w:val="28"/>
        </w:rPr>
        <w:t xml:space="preserve"> о выдвижении</w:t>
      </w:r>
      <w:r w:rsidRPr="00E47EE8">
        <w:rPr>
          <w:sz w:val="28"/>
          <w:szCs w:val="28"/>
        </w:rPr>
        <w:t xml:space="preserve"> кандидатуры для формирования нового состава конституционной комиссии Республики Хакасия</w:t>
      </w:r>
      <w:r>
        <w:rPr>
          <w:sz w:val="28"/>
          <w:szCs w:val="28"/>
        </w:rPr>
        <w:t>.</w:t>
      </w:r>
    </w:p>
    <w:p w:rsidR="00616E15" w:rsidRPr="00616E15" w:rsidRDefault="00616E15" w:rsidP="00616E15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Быков Л.М. проинформировал, что в адрес комитета Верховного Совета Республики Хакасия по экономической политике, промышленности,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 и транспорту поступило письмо председателя комитета Верховного Совета Республики Хакасия по конституционному законодательству,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дарственному строительству, законности и правопорядку о том, что  в </w:t>
      </w:r>
      <w:r w:rsidRPr="00616E15">
        <w:rPr>
          <w:sz w:val="28"/>
          <w:szCs w:val="28"/>
        </w:rPr>
        <w:t>соо</w:t>
      </w:r>
      <w:r w:rsidRPr="00616E15">
        <w:rPr>
          <w:sz w:val="28"/>
          <w:szCs w:val="28"/>
        </w:rPr>
        <w:t>т</w:t>
      </w:r>
      <w:r w:rsidRPr="00616E15">
        <w:rPr>
          <w:sz w:val="28"/>
          <w:szCs w:val="28"/>
        </w:rPr>
        <w:t>ветствии со статьей 5 Закона Республики Хакасия от 26 марта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616E15">
        <w:rPr>
          <w:sz w:val="28"/>
          <w:szCs w:val="28"/>
        </w:rPr>
        <w:t>№ 12 «О конституционной комиссии Республики Хакасия» конституционная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комиссия Республики</w:t>
      </w:r>
      <w:proofErr w:type="gramEnd"/>
      <w:r w:rsidRPr="00616E15">
        <w:rPr>
          <w:sz w:val="28"/>
          <w:szCs w:val="28"/>
        </w:rPr>
        <w:t xml:space="preserve"> Хакасия формируется в составе двадцати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одного чел</w:t>
      </w:r>
      <w:r w:rsidRPr="00616E15">
        <w:rPr>
          <w:sz w:val="28"/>
          <w:szCs w:val="28"/>
        </w:rPr>
        <w:t>о</w:t>
      </w:r>
      <w:r w:rsidRPr="00616E15">
        <w:rPr>
          <w:sz w:val="28"/>
          <w:szCs w:val="28"/>
        </w:rPr>
        <w:t>века: по семь представителей от Верховного Совета Республики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Хакасия и Правительства Республики Хакасия и по одному представителю от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иных субъектов права законодательной инициативы, определенных статьей 86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Конституции Республики Хакасия.</w:t>
      </w:r>
    </w:p>
    <w:p w:rsidR="00616E15" w:rsidRPr="00616E15" w:rsidRDefault="00616E15" w:rsidP="00616E15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 w:rsidRPr="00616E15">
        <w:rPr>
          <w:sz w:val="28"/>
          <w:szCs w:val="28"/>
        </w:rPr>
        <w:t>Согласно статье 90</w:t>
      </w:r>
      <w:r w:rsidRPr="00616E15">
        <w:rPr>
          <w:sz w:val="28"/>
          <w:szCs w:val="28"/>
          <w:vertAlign w:val="superscript"/>
        </w:rPr>
        <w:t>2</w:t>
      </w:r>
      <w:r w:rsidRPr="00616E15">
        <w:rPr>
          <w:sz w:val="28"/>
          <w:szCs w:val="28"/>
        </w:rPr>
        <w:t xml:space="preserve"> Регламента Верховного Совета Республики Хакасия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в список кандидатов в члены конституционной комиссии включаются канд</w:t>
      </w:r>
      <w:r w:rsidRPr="00616E15">
        <w:rPr>
          <w:sz w:val="28"/>
          <w:szCs w:val="28"/>
        </w:rPr>
        <w:t>и</w:t>
      </w:r>
      <w:r w:rsidRPr="00616E15">
        <w:rPr>
          <w:sz w:val="28"/>
          <w:szCs w:val="28"/>
        </w:rPr>
        <w:t>датуры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представителей Верховного Совета Республики Хакасия, выдвинутые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фракциями и комитетами (комиссиями) Верховного Совета Республики Х</w:t>
      </w:r>
      <w:r w:rsidRPr="00616E15">
        <w:rPr>
          <w:sz w:val="28"/>
          <w:szCs w:val="28"/>
        </w:rPr>
        <w:t>а</w:t>
      </w:r>
      <w:r w:rsidRPr="00616E15">
        <w:rPr>
          <w:sz w:val="28"/>
          <w:szCs w:val="28"/>
        </w:rPr>
        <w:t>касия,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- не более одной кандидатуры от каждой фракции и каждого комитета</w:t>
      </w:r>
      <w:r>
        <w:rPr>
          <w:sz w:val="28"/>
          <w:szCs w:val="28"/>
        </w:rPr>
        <w:t xml:space="preserve"> </w:t>
      </w:r>
      <w:r w:rsidRPr="00616E15">
        <w:rPr>
          <w:sz w:val="28"/>
          <w:szCs w:val="28"/>
        </w:rPr>
        <w:t>(комиссии).</w:t>
      </w:r>
    </w:p>
    <w:p w:rsidR="00616E15" w:rsidRPr="00616E15" w:rsidRDefault="002F4B7A" w:rsidP="00616E15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="00616E15" w:rsidRPr="00616E15">
        <w:rPr>
          <w:sz w:val="28"/>
          <w:szCs w:val="28"/>
        </w:rPr>
        <w:t>редложения по кандидатурам представляются в комитет Верховн</w:t>
      </w:r>
      <w:r w:rsidR="00616E15" w:rsidRPr="00616E15">
        <w:rPr>
          <w:sz w:val="28"/>
          <w:szCs w:val="28"/>
        </w:rPr>
        <w:t>о</w:t>
      </w:r>
      <w:r w:rsidR="00616E15" w:rsidRPr="00616E15">
        <w:rPr>
          <w:sz w:val="28"/>
          <w:szCs w:val="28"/>
        </w:rPr>
        <w:t>го</w:t>
      </w:r>
      <w:r w:rsidR="00616E15">
        <w:rPr>
          <w:sz w:val="28"/>
          <w:szCs w:val="28"/>
        </w:rPr>
        <w:t xml:space="preserve"> </w:t>
      </w:r>
      <w:r w:rsidR="00616E15" w:rsidRPr="00616E15">
        <w:rPr>
          <w:sz w:val="28"/>
          <w:szCs w:val="28"/>
        </w:rPr>
        <w:t>Совета Республики Хакасия по конституционному законодательству, го</w:t>
      </w:r>
      <w:r w:rsidR="00616E15" w:rsidRPr="00616E15">
        <w:rPr>
          <w:sz w:val="28"/>
          <w:szCs w:val="28"/>
        </w:rPr>
        <w:t>с</w:t>
      </w:r>
      <w:r w:rsidR="00616E15" w:rsidRPr="00616E15">
        <w:rPr>
          <w:sz w:val="28"/>
          <w:szCs w:val="28"/>
        </w:rPr>
        <w:t>ударственному</w:t>
      </w:r>
      <w:r w:rsidR="00616E15">
        <w:rPr>
          <w:sz w:val="28"/>
          <w:szCs w:val="28"/>
        </w:rPr>
        <w:t xml:space="preserve"> </w:t>
      </w:r>
      <w:r w:rsidR="00616E15" w:rsidRPr="00616E15">
        <w:rPr>
          <w:sz w:val="28"/>
          <w:szCs w:val="28"/>
        </w:rPr>
        <w:t>строительству, законности и правопорядку, который форм</w:t>
      </w:r>
      <w:r w:rsidR="00616E15" w:rsidRPr="00616E15">
        <w:rPr>
          <w:sz w:val="28"/>
          <w:szCs w:val="28"/>
        </w:rPr>
        <w:t>и</w:t>
      </w:r>
      <w:r w:rsidR="00616E15" w:rsidRPr="00616E15">
        <w:rPr>
          <w:sz w:val="28"/>
          <w:szCs w:val="28"/>
        </w:rPr>
        <w:t>рует</w:t>
      </w:r>
      <w:r w:rsidR="00616E15">
        <w:rPr>
          <w:sz w:val="28"/>
          <w:szCs w:val="28"/>
        </w:rPr>
        <w:t xml:space="preserve"> </w:t>
      </w:r>
      <w:r w:rsidR="00616E15" w:rsidRPr="00616E15">
        <w:rPr>
          <w:sz w:val="28"/>
          <w:szCs w:val="28"/>
        </w:rPr>
        <w:t>список кандидатов и направляет его в Президиум Верховного Совета Республики</w:t>
      </w:r>
      <w:r w:rsidR="00616E15">
        <w:rPr>
          <w:sz w:val="28"/>
          <w:szCs w:val="28"/>
        </w:rPr>
        <w:t xml:space="preserve"> </w:t>
      </w:r>
      <w:r w:rsidR="00616E15" w:rsidRPr="00616E15">
        <w:rPr>
          <w:sz w:val="28"/>
          <w:szCs w:val="28"/>
        </w:rPr>
        <w:t>Хакасия для внесения в Верховный Совет Республики Хакасия.</w:t>
      </w:r>
    </w:p>
    <w:p w:rsidR="002F4B7A" w:rsidRPr="002F4B7A" w:rsidRDefault="002F4B7A" w:rsidP="002F4B7A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д</w:t>
      </w:r>
      <w:r w:rsidR="00616E15" w:rsidRPr="00616E15">
        <w:rPr>
          <w:sz w:val="28"/>
          <w:szCs w:val="28"/>
        </w:rPr>
        <w:t>ля формирования нового состава конституционной к</w:t>
      </w:r>
      <w:r w:rsidR="00616E15" w:rsidRPr="00616E15">
        <w:rPr>
          <w:sz w:val="28"/>
          <w:szCs w:val="28"/>
        </w:rPr>
        <w:t>о</w:t>
      </w:r>
      <w:r w:rsidR="00616E15" w:rsidRPr="00616E15">
        <w:rPr>
          <w:sz w:val="28"/>
          <w:szCs w:val="28"/>
        </w:rPr>
        <w:t>миссии Республики</w:t>
      </w:r>
      <w:r w:rsidR="00616E15">
        <w:rPr>
          <w:sz w:val="28"/>
          <w:szCs w:val="28"/>
        </w:rPr>
        <w:t xml:space="preserve"> </w:t>
      </w:r>
      <w:r w:rsidR="00616E15" w:rsidRPr="00616E15">
        <w:rPr>
          <w:sz w:val="28"/>
          <w:szCs w:val="28"/>
        </w:rPr>
        <w:t>Хакасия</w:t>
      </w:r>
      <w:r>
        <w:rPr>
          <w:sz w:val="28"/>
          <w:szCs w:val="28"/>
        </w:rPr>
        <w:t xml:space="preserve"> определить и п</w:t>
      </w:r>
      <w:r w:rsidRPr="002F4B7A">
        <w:rPr>
          <w:sz w:val="28"/>
          <w:szCs w:val="28"/>
        </w:rPr>
        <w:t>редложить кандидатуру депутата Верховного Совета Республики</w:t>
      </w:r>
      <w:r>
        <w:rPr>
          <w:sz w:val="28"/>
          <w:szCs w:val="28"/>
        </w:rPr>
        <w:t xml:space="preserve"> от комитета Верховного Совета Республики Хакасия по экономической политике, промышленности, строительству и транспорту</w:t>
      </w:r>
      <w:r w:rsidRPr="002F4B7A">
        <w:rPr>
          <w:sz w:val="28"/>
          <w:szCs w:val="28"/>
        </w:rPr>
        <w:t>.</w:t>
      </w:r>
    </w:p>
    <w:p w:rsidR="002F4B7A" w:rsidRDefault="002F4B7A" w:rsidP="002F4B7A">
      <w:pPr>
        <w:pStyle w:val="14"/>
        <w:pBdr>
          <w:left w:val="none" w:sz="4" w:space="7" w:color="000000"/>
          <w:right w:val="none" w:sz="4" w:space="1" w:color="000000"/>
        </w:pBdr>
        <w:ind w:firstLine="567"/>
        <w:jc w:val="both"/>
        <w:rPr>
          <w:sz w:val="28"/>
          <w:szCs w:val="28"/>
        </w:rPr>
      </w:pPr>
    </w:p>
    <w:p w:rsidR="00DA673D" w:rsidRPr="003536D3" w:rsidRDefault="00DA673D" w:rsidP="0098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РЕШИЛИ:</w:t>
      </w:r>
      <w:r w:rsidR="0098587E" w:rsidRPr="0098587E">
        <w:rPr>
          <w:rFonts w:ascii="Times New Roman" w:hAnsi="Times New Roman" w:cs="Times New Roman"/>
          <w:sz w:val="28"/>
          <w:szCs w:val="28"/>
        </w:rPr>
        <w:tab/>
      </w:r>
    </w:p>
    <w:p w:rsidR="00CD589E" w:rsidRPr="00CD589E" w:rsidRDefault="002F4B7A" w:rsidP="001D64AD">
      <w:pPr>
        <w:pStyle w:val="1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Предложить кандидатуру депутата Верховного Совета Республики             Хакасия Быкова Леонида Михайловича для формирования нового состава конституционной комиссии Республики Хакасия</w:t>
      </w:r>
      <w:r w:rsidRPr="00796761">
        <w:rPr>
          <w:color w:val="000000"/>
          <w:sz w:val="28"/>
          <w:szCs w:val="28"/>
        </w:rPr>
        <w:t>.</w:t>
      </w:r>
    </w:p>
    <w:p w:rsidR="00DA673D" w:rsidRPr="003536D3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Результаты голосования: «за»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36D3">
        <w:rPr>
          <w:rFonts w:ascii="Times New Roman" w:hAnsi="Times New Roman" w:cs="Times New Roman"/>
          <w:sz w:val="28"/>
          <w:szCs w:val="28"/>
        </w:rPr>
        <w:t xml:space="preserve">, «против» – 0, «воздержался»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36D3">
        <w:rPr>
          <w:rFonts w:ascii="Times New Roman" w:hAnsi="Times New Roman" w:cs="Times New Roman"/>
          <w:sz w:val="28"/>
          <w:szCs w:val="28"/>
        </w:rPr>
        <w:t>.</w:t>
      </w:r>
    </w:p>
    <w:p w:rsidR="00DA673D" w:rsidRPr="003536D3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D3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  <w:r w:rsidRPr="003536D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A673D" w:rsidRPr="0098587E" w:rsidRDefault="00DA673D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598" w:rsidRPr="0098587E" w:rsidRDefault="00816A29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598" w:rsidRPr="0098587E">
        <w:rPr>
          <w:rFonts w:ascii="Times New Roman" w:hAnsi="Times New Roman" w:cs="Times New Roman"/>
          <w:sz w:val="28"/>
          <w:szCs w:val="28"/>
        </w:rPr>
        <w:t>. СЛУШАЛИ:</w:t>
      </w:r>
    </w:p>
    <w:p w:rsidR="00C54598" w:rsidRDefault="001B6919" w:rsidP="001D64AD">
      <w:pPr>
        <w:pStyle w:val="14"/>
        <w:ind w:firstLine="567"/>
        <w:jc w:val="both"/>
        <w:rPr>
          <w:sz w:val="28"/>
          <w:szCs w:val="28"/>
        </w:rPr>
      </w:pPr>
      <w:r w:rsidRPr="0098587E">
        <w:rPr>
          <w:sz w:val="28"/>
          <w:szCs w:val="28"/>
        </w:rPr>
        <w:t>Быкова Л.М.</w:t>
      </w:r>
      <w:r w:rsidR="00C54598" w:rsidRPr="00DA673D">
        <w:rPr>
          <w:sz w:val="28"/>
          <w:szCs w:val="28"/>
        </w:rPr>
        <w:t xml:space="preserve"> – </w:t>
      </w:r>
      <w:r w:rsidR="002F4B7A">
        <w:rPr>
          <w:sz w:val="28"/>
          <w:szCs w:val="28"/>
        </w:rPr>
        <w:t xml:space="preserve">об определении представителя комитета Верховного          Совета Республики Хакасия по экономической политике, промышленности, строительству и транспорту в комиссии Верховного Совета Республики            Хакасия по </w:t>
      </w:r>
      <w:proofErr w:type="gramStart"/>
      <w:r w:rsidR="002F4B7A">
        <w:rPr>
          <w:sz w:val="28"/>
          <w:szCs w:val="28"/>
        </w:rPr>
        <w:t>контролю за</w:t>
      </w:r>
      <w:proofErr w:type="gramEnd"/>
      <w:r w:rsidR="002F4B7A">
        <w:rPr>
          <w:sz w:val="28"/>
          <w:szCs w:val="28"/>
        </w:rPr>
        <w:t xml:space="preserve"> достоверностью сведений о доходах, об имуществе  и обязательствах имущественного характера, представляемых депутатами Верховного Совета Республики Хакасия восьмого созыва</w:t>
      </w:r>
      <w:r w:rsidR="00D45EC7">
        <w:rPr>
          <w:sz w:val="28"/>
          <w:szCs w:val="28"/>
        </w:rPr>
        <w:t>.</w:t>
      </w:r>
    </w:p>
    <w:p w:rsidR="00E0589D" w:rsidRPr="00816A29" w:rsidRDefault="002F4B7A" w:rsidP="00816A29">
      <w:pPr>
        <w:pStyle w:val="1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Быков Л.М. проинформировал, что в адрес комитета Верховного Совета </w:t>
      </w:r>
      <w:r>
        <w:rPr>
          <w:sz w:val="28"/>
          <w:szCs w:val="28"/>
        </w:rPr>
        <w:lastRenderedPageBreak/>
        <w:t>Республики Хакасия по экономической политике, промышленности,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тельству и транспорту</w:t>
      </w:r>
      <w:r w:rsidRPr="002F4B7A">
        <w:rPr>
          <w:sz w:val="28"/>
          <w:szCs w:val="28"/>
        </w:rPr>
        <w:t xml:space="preserve"> </w:t>
      </w:r>
      <w:r>
        <w:rPr>
          <w:sz w:val="28"/>
          <w:szCs w:val="28"/>
        </w:rPr>
        <w:t>Верховного Совета Республики Хакасия по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политике, промышленности, строительству и транспорту поступило письмо первого заместителя Председателя Верховного Совета Республики Хакасия о том, что </w:t>
      </w:r>
      <w:r w:rsidR="00816A29">
        <w:rPr>
          <w:sz w:val="28"/>
          <w:szCs w:val="28"/>
        </w:rPr>
        <w:t>в</w:t>
      </w:r>
      <w:r w:rsidR="00E0589D" w:rsidRPr="00816A29">
        <w:rPr>
          <w:sz w:val="28"/>
          <w:szCs w:val="28"/>
        </w:rPr>
        <w:t xml:space="preserve"> соответствии с Законом Республики Хакасия от 09.04.2012 № 23-3PX</w:t>
      </w:r>
      <w:r w:rsidR="00816A29">
        <w:rPr>
          <w:sz w:val="28"/>
          <w:szCs w:val="28"/>
        </w:rPr>
        <w:t xml:space="preserve"> </w:t>
      </w:r>
      <w:r w:rsidR="00E0589D" w:rsidRPr="00816A29">
        <w:rPr>
          <w:sz w:val="28"/>
          <w:szCs w:val="28"/>
        </w:rPr>
        <w:t>«О комиссии Верховного Совета Республики Хакасия по контролю за</w:t>
      </w:r>
      <w:proofErr w:type="gramEnd"/>
      <w:r w:rsidR="00E0589D" w:rsidRPr="00816A29">
        <w:rPr>
          <w:sz w:val="28"/>
          <w:szCs w:val="28"/>
        </w:rPr>
        <w:t xml:space="preserve"> </w:t>
      </w:r>
      <w:proofErr w:type="gramStart"/>
      <w:r w:rsidR="00E0589D" w:rsidRPr="00816A29">
        <w:rPr>
          <w:sz w:val="28"/>
          <w:szCs w:val="28"/>
        </w:rPr>
        <w:t>достоверностью</w:t>
      </w:r>
      <w:r w:rsidR="00816A29">
        <w:rPr>
          <w:sz w:val="28"/>
          <w:szCs w:val="28"/>
        </w:rPr>
        <w:t xml:space="preserve"> </w:t>
      </w:r>
      <w:r w:rsidR="00E0589D" w:rsidRPr="00816A29">
        <w:rPr>
          <w:sz w:val="28"/>
          <w:szCs w:val="28"/>
        </w:rPr>
        <w:t>сведений о доходах, об имуществе и обяз</w:t>
      </w:r>
      <w:r w:rsidR="00E0589D" w:rsidRPr="00816A29">
        <w:rPr>
          <w:sz w:val="28"/>
          <w:szCs w:val="28"/>
        </w:rPr>
        <w:t>а</w:t>
      </w:r>
      <w:r w:rsidR="00E0589D" w:rsidRPr="00816A29">
        <w:rPr>
          <w:sz w:val="28"/>
          <w:szCs w:val="28"/>
        </w:rPr>
        <w:t>тельствах имущественного</w:t>
      </w:r>
      <w:r w:rsidR="00816A29">
        <w:rPr>
          <w:sz w:val="28"/>
          <w:szCs w:val="28"/>
        </w:rPr>
        <w:t xml:space="preserve"> </w:t>
      </w:r>
      <w:r w:rsidR="00E0589D" w:rsidRPr="00816A29">
        <w:rPr>
          <w:sz w:val="28"/>
          <w:szCs w:val="28"/>
        </w:rPr>
        <w:t>характера, представляемых депутатами Верхо</w:t>
      </w:r>
      <w:r w:rsidR="00E0589D" w:rsidRPr="00816A29">
        <w:rPr>
          <w:sz w:val="28"/>
          <w:szCs w:val="28"/>
        </w:rPr>
        <w:t>в</w:t>
      </w:r>
      <w:r w:rsidR="00E0589D" w:rsidRPr="00816A29">
        <w:rPr>
          <w:sz w:val="28"/>
          <w:szCs w:val="28"/>
        </w:rPr>
        <w:t>ного Совета Республики</w:t>
      </w:r>
      <w:r w:rsidR="00816A29">
        <w:rPr>
          <w:sz w:val="28"/>
          <w:szCs w:val="28"/>
        </w:rPr>
        <w:t xml:space="preserve"> </w:t>
      </w:r>
      <w:r w:rsidR="00E0589D" w:rsidRPr="00816A29">
        <w:rPr>
          <w:sz w:val="28"/>
          <w:szCs w:val="28"/>
        </w:rPr>
        <w:t>Хакасия» Верховным Советом Республики Хакасия на срок полномочий Верховного</w:t>
      </w:r>
      <w:r w:rsidR="00816A29">
        <w:rPr>
          <w:sz w:val="28"/>
          <w:szCs w:val="28"/>
        </w:rPr>
        <w:t xml:space="preserve"> </w:t>
      </w:r>
      <w:r w:rsidR="00E0589D" w:rsidRPr="00816A29">
        <w:rPr>
          <w:sz w:val="28"/>
          <w:szCs w:val="28"/>
        </w:rPr>
        <w:t>Совета соответствующего созыва формир</w:t>
      </w:r>
      <w:r w:rsidR="00E0589D" w:rsidRPr="00816A29">
        <w:rPr>
          <w:sz w:val="28"/>
          <w:szCs w:val="28"/>
        </w:rPr>
        <w:t>у</w:t>
      </w:r>
      <w:r w:rsidR="00E0589D" w:rsidRPr="00816A29">
        <w:rPr>
          <w:sz w:val="28"/>
          <w:szCs w:val="28"/>
        </w:rPr>
        <w:t>ется комиссия Верховного</w:t>
      </w:r>
      <w:r w:rsidR="00816A29">
        <w:rPr>
          <w:sz w:val="28"/>
          <w:szCs w:val="28"/>
        </w:rPr>
        <w:t xml:space="preserve"> </w:t>
      </w:r>
      <w:r w:rsidR="00E0589D" w:rsidRPr="00816A29">
        <w:rPr>
          <w:sz w:val="28"/>
          <w:szCs w:val="28"/>
        </w:rPr>
        <w:t>Совета Республики Хакасия по контролю за д</w:t>
      </w:r>
      <w:r w:rsidR="00E0589D" w:rsidRPr="00816A29">
        <w:rPr>
          <w:sz w:val="28"/>
          <w:szCs w:val="28"/>
        </w:rPr>
        <w:t>о</w:t>
      </w:r>
      <w:r w:rsidR="00E0589D" w:rsidRPr="00816A29">
        <w:rPr>
          <w:sz w:val="28"/>
          <w:szCs w:val="28"/>
        </w:rPr>
        <w:t>стоверностью сведений о доходах,</w:t>
      </w:r>
      <w:r w:rsidR="00816A29">
        <w:rPr>
          <w:sz w:val="28"/>
          <w:szCs w:val="28"/>
        </w:rPr>
        <w:t xml:space="preserve"> </w:t>
      </w:r>
      <w:r w:rsidR="00E0589D" w:rsidRPr="00816A29">
        <w:rPr>
          <w:sz w:val="28"/>
          <w:szCs w:val="28"/>
        </w:rPr>
        <w:t>об имуществе и обязательствах имущ</w:t>
      </w:r>
      <w:r w:rsidR="00E0589D" w:rsidRPr="00816A29">
        <w:rPr>
          <w:sz w:val="28"/>
          <w:szCs w:val="28"/>
        </w:rPr>
        <w:t>е</w:t>
      </w:r>
      <w:r w:rsidR="00E0589D" w:rsidRPr="00816A29">
        <w:rPr>
          <w:sz w:val="28"/>
          <w:szCs w:val="28"/>
        </w:rPr>
        <w:t>ственного характера, представляемых</w:t>
      </w:r>
      <w:r w:rsidR="00816A29">
        <w:rPr>
          <w:sz w:val="28"/>
          <w:szCs w:val="28"/>
        </w:rPr>
        <w:t xml:space="preserve"> </w:t>
      </w:r>
      <w:r w:rsidR="00E0589D" w:rsidRPr="00816A29">
        <w:rPr>
          <w:sz w:val="28"/>
          <w:szCs w:val="28"/>
        </w:rPr>
        <w:t>депутатами Верховного Совета Ре</w:t>
      </w:r>
      <w:r w:rsidR="00E0589D" w:rsidRPr="00816A29">
        <w:rPr>
          <w:sz w:val="28"/>
          <w:szCs w:val="28"/>
        </w:rPr>
        <w:t>с</w:t>
      </w:r>
      <w:r w:rsidR="00E0589D" w:rsidRPr="00816A29">
        <w:rPr>
          <w:sz w:val="28"/>
          <w:szCs w:val="28"/>
        </w:rPr>
        <w:t>публики Хакасия (далее - Комиссия).</w:t>
      </w:r>
      <w:proofErr w:type="gramEnd"/>
    </w:p>
    <w:p w:rsidR="00E0589D" w:rsidRPr="00816A29" w:rsidRDefault="00E0589D" w:rsidP="00816A29">
      <w:pPr>
        <w:pStyle w:val="14"/>
        <w:ind w:firstLine="567"/>
        <w:jc w:val="both"/>
        <w:rPr>
          <w:sz w:val="28"/>
          <w:szCs w:val="28"/>
        </w:rPr>
      </w:pPr>
      <w:r w:rsidRPr="00816A29">
        <w:rPr>
          <w:sz w:val="28"/>
          <w:szCs w:val="28"/>
        </w:rPr>
        <w:t>В состав Комиссии входят первый заместитель Председателя Верховн</w:t>
      </w:r>
      <w:r w:rsidRPr="00816A29">
        <w:rPr>
          <w:sz w:val="28"/>
          <w:szCs w:val="28"/>
        </w:rPr>
        <w:t>о</w:t>
      </w:r>
      <w:r w:rsidRPr="00816A29">
        <w:rPr>
          <w:sz w:val="28"/>
          <w:szCs w:val="28"/>
        </w:rPr>
        <w:t>го</w:t>
      </w:r>
      <w:r w:rsidR="00816A29"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Совета Республики Хакасия, заместители Председателя Верховного Сов</w:t>
      </w:r>
      <w:r w:rsidRPr="00816A29">
        <w:rPr>
          <w:sz w:val="28"/>
          <w:szCs w:val="28"/>
        </w:rPr>
        <w:t>е</w:t>
      </w:r>
      <w:r w:rsidRPr="00816A29">
        <w:rPr>
          <w:sz w:val="28"/>
          <w:szCs w:val="28"/>
        </w:rPr>
        <w:t>та</w:t>
      </w:r>
      <w:r w:rsidR="00816A29"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Республики Хакасия, представители комитетов (комиссий) Верховного Совета</w:t>
      </w:r>
      <w:r w:rsidR="00816A29"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Республики Хакасия, а также лица, замещающие должности госуда</w:t>
      </w:r>
      <w:r w:rsidRPr="00816A29">
        <w:rPr>
          <w:sz w:val="28"/>
          <w:szCs w:val="28"/>
        </w:rPr>
        <w:t>р</w:t>
      </w:r>
      <w:r w:rsidRPr="00816A29">
        <w:rPr>
          <w:sz w:val="28"/>
          <w:szCs w:val="28"/>
        </w:rPr>
        <w:t>ственной</w:t>
      </w:r>
      <w:r w:rsidR="00816A29"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гражданской службы в Аппарате Верховного Совета Республики Хакасия.</w:t>
      </w:r>
    </w:p>
    <w:p w:rsidR="00E0589D" w:rsidRPr="00816A29" w:rsidRDefault="00E0589D" w:rsidP="00816A29">
      <w:pPr>
        <w:pStyle w:val="14"/>
        <w:ind w:firstLine="567"/>
        <w:jc w:val="both"/>
        <w:rPr>
          <w:sz w:val="28"/>
          <w:szCs w:val="28"/>
        </w:rPr>
      </w:pPr>
      <w:r w:rsidRPr="00816A29">
        <w:rPr>
          <w:sz w:val="28"/>
          <w:szCs w:val="28"/>
        </w:rPr>
        <w:t>Представителями от комитетов (комиссий) Верховного Совета Респу</w:t>
      </w:r>
      <w:r w:rsidRPr="00816A29">
        <w:rPr>
          <w:sz w:val="28"/>
          <w:szCs w:val="28"/>
        </w:rPr>
        <w:t>б</w:t>
      </w:r>
      <w:r w:rsidRPr="00816A29">
        <w:rPr>
          <w:sz w:val="28"/>
          <w:szCs w:val="28"/>
        </w:rPr>
        <w:t>лики</w:t>
      </w:r>
      <w:r w:rsidR="00816A29"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Хакасия являются их председатели либо члены указанных комитетов</w:t>
      </w:r>
      <w:r w:rsidR="00816A29"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(комиссий), определяемые решением комитета (комиссии) Верховного Сов</w:t>
      </w:r>
      <w:r w:rsidRPr="00816A29">
        <w:rPr>
          <w:sz w:val="28"/>
          <w:szCs w:val="28"/>
        </w:rPr>
        <w:t>е</w:t>
      </w:r>
      <w:r w:rsidRPr="00816A29">
        <w:rPr>
          <w:sz w:val="28"/>
          <w:szCs w:val="28"/>
        </w:rPr>
        <w:t>та</w:t>
      </w:r>
      <w:r w:rsidR="00816A29"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Республики Хакасия.</w:t>
      </w:r>
    </w:p>
    <w:p w:rsidR="00816A29" w:rsidRPr="00816A29" w:rsidRDefault="00816A29" w:rsidP="00816A29">
      <w:pPr>
        <w:pStyle w:val="14"/>
        <w:ind w:firstLine="567"/>
        <w:jc w:val="both"/>
        <w:rPr>
          <w:sz w:val="28"/>
          <w:szCs w:val="28"/>
        </w:rPr>
      </w:pPr>
      <w:r w:rsidRPr="00816A29">
        <w:rPr>
          <w:sz w:val="28"/>
          <w:szCs w:val="28"/>
        </w:rPr>
        <w:t>Количественный и персональный состав Комиссии утверждается пост</w:t>
      </w:r>
      <w:r w:rsidRPr="00816A29">
        <w:rPr>
          <w:sz w:val="28"/>
          <w:szCs w:val="28"/>
        </w:rPr>
        <w:t>а</w:t>
      </w:r>
      <w:r w:rsidRPr="00816A29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Верховного Совета Республики Хакасия.</w:t>
      </w:r>
    </w:p>
    <w:p w:rsidR="00816A29" w:rsidRPr="00816A29" w:rsidRDefault="00816A29" w:rsidP="00816A29">
      <w:pPr>
        <w:pStyle w:val="14"/>
        <w:ind w:firstLine="567"/>
        <w:jc w:val="both"/>
        <w:rPr>
          <w:sz w:val="28"/>
          <w:szCs w:val="28"/>
        </w:rPr>
      </w:pPr>
      <w:r w:rsidRPr="00816A29">
        <w:rPr>
          <w:sz w:val="28"/>
          <w:szCs w:val="28"/>
        </w:rPr>
        <w:t>Таким образом, в связи с избранием депутатов Верховного Совета Ре</w:t>
      </w:r>
      <w:r w:rsidRPr="00816A29">
        <w:rPr>
          <w:sz w:val="28"/>
          <w:szCs w:val="28"/>
        </w:rPr>
        <w:t>с</w:t>
      </w:r>
      <w:r w:rsidRPr="00816A29">
        <w:rPr>
          <w:sz w:val="28"/>
          <w:szCs w:val="28"/>
        </w:rPr>
        <w:t>публики</w:t>
      </w:r>
      <w:r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Хакасия восьмого созыва требуется сформировать Комиссию</w:t>
      </w:r>
      <w:r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(утвердить постановлением Верховного Совета Республики Хакасия ее кол</w:t>
      </w:r>
      <w:r w:rsidRPr="00816A29">
        <w:rPr>
          <w:sz w:val="28"/>
          <w:szCs w:val="28"/>
        </w:rPr>
        <w:t>и</w:t>
      </w:r>
      <w:r w:rsidRPr="00816A29">
        <w:rPr>
          <w:sz w:val="28"/>
          <w:szCs w:val="28"/>
        </w:rPr>
        <w:t>чественный</w:t>
      </w:r>
      <w:r>
        <w:rPr>
          <w:sz w:val="28"/>
          <w:szCs w:val="28"/>
        </w:rPr>
        <w:t xml:space="preserve"> </w:t>
      </w:r>
      <w:r w:rsidRPr="00816A29">
        <w:rPr>
          <w:sz w:val="28"/>
          <w:szCs w:val="28"/>
        </w:rPr>
        <w:t>и персональный состав).</w:t>
      </w:r>
    </w:p>
    <w:p w:rsidR="00426D06" w:rsidRDefault="00816A29" w:rsidP="00816A29">
      <w:pPr>
        <w:pStyle w:val="14"/>
        <w:ind w:firstLine="567"/>
        <w:jc w:val="both"/>
        <w:rPr>
          <w:sz w:val="28"/>
          <w:szCs w:val="28"/>
        </w:rPr>
      </w:pPr>
      <w:r w:rsidRPr="00816A29">
        <w:rPr>
          <w:sz w:val="28"/>
          <w:szCs w:val="28"/>
        </w:rPr>
        <w:t xml:space="preserve">С учетом изложенного, в целях формирования Комиссии </w:t>
      </w:r>
      <w:r>
        <w:rPr>
          <w:sz w:val="28"/>
          <w:szCs w:val="28"/>
        </w:rPr>
        <w:t>комитету 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ховного Совета Республики Хакасия по экономической политике,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ленности, строительству и транспорту предложено </w:t>
      </w:r>
      <w:r w:rsidRPr="00816A29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ся с </w:t>
      </w:r>
      <w:r w:rsidRPr="00816A29">
        <w:rPr>
          <w:sz w:val="28"/>
          <w:szCs w:val="28"/>
        </w:rPr>
        <w:t>предст</w:t>
      </w:r>
      <w:r w:rsidRPr="00816A29">
        <w:rPr>
          <w:sz w:val="28"/>
          <w:szCs w:val="28"/>
        </w:rPr>
        <w:t>а</w:t>
      </w:r>
      <w:r w:rsidRPr="00816A29">
        <w:rPr>
          <w:sz w:val="28"/>
          <w:szCs w:val="28"/>
        </w:rPr>
        <w:t>вител</w:t>
      </w:r>
      <w:r>
        <w:rPr>
          <w:sz w:val="28"/>
          <w:szCs w:val="28"/>
        </w:rPr>
        <w:t>ем</w:t>
      </w:r>
      <w:r w:rsidRPr="00816A29">
        <w:rPr>
          <w:sz w:val="28"/>
          <w:szCs w:val="28"/>
        </w:rPr>
        <w:t xml:space="preserve"> и представить соответствующее решение комитета в срок до 23 о</w:t>
      </w:r>
      <w:r w:rsidRPr="00816A29">
        <w:rPr>
          <w:sz w:val="28"/>
          <w:szCs w:val="28"/>
        </w:rPr>
        <w:t>к</w:t>
      </w:r>
      <w:r w:rsidRPr="00816A29">
        <w:rPr>
          <w:sz w:val="28"/>
          <w:szCs w:val="28"/>
        </w:rPr>
        <w:t>тября 2023 года.</w:t>
      </w:r>
    </w:p>
    <w:p w:rsidR="00816A29" w:rsidRDefault="00816A29" w:rsidP="002F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7A" w:rsidRDefault="00FA22B2" w:rsidP="002F4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7E">
        <w:rPr>
          <w:rFonts w:ascii="Times New Roman" w:hAnsi="Times New Roman" w:cs="Times New Roman"/>
          <w:sz w:val="28"/>
          <w:szCs w:val="28"/>
        </w:rPr>
        <w:t>РЕШИЛИ:</w:t>
      </w:r>
    </w:p>
    <w:p w:rsidR="00816A29" w:rsidRDefault="00816A29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Определить представителем комитета Верховного Совета Республики Хакасия по экономической политике, промышленности, строительству и транспорту в комиссии Верховного Совета Республики Хакасия по контролю за достоверностью сведений о доходах,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имущественного характера, представляемых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депутатами Верховного Совета Республики Хакасия восьмого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Быкова Леонида Михайловича –               з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Верховного Совета Республики Хакасия – предс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Верховного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 по экономической политике,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промышленности</w:t>
      </w:r>
      <w:proofErr w:type="gramEnd"/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, строительству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и транспорту.</w:t>
      </w:r>
    </w:p>
    <w:p w:rsidR="00FA22B2" w:rsidRPr="00C550D1" w:rsidRDefault="00FA22B2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– 5, «против» – 0, «воздержался» – 0.</w:t>
      </w:r>
    </w:p>
    <w:p w:rsidR="00FA22B2" w:rsidRPr="00C550D1" w:rsidRDefault="00FA22B2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 (прилагается).</w:t>
      </w:r>
    </w:p>
    <w:p w:rsidR="007B6A2D" w:rsidRDefault="007B6A2D" w:rsidP="001D64AD">
      <w:pPr>
        <w:tabs>
          <w:tab w:val="left" w:pos="-1560"/>
          <w:tab w:val="left" w:pos="-1134"/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87E" w:rsidRDefault="0098587E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29" w:rsidRPr="00C550D1" w:rsidRDefault="00816A29" w:rsidP="001D64AD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AD" w:rsidRPr="008D6C79" w:rsidRDefault="001D64AD" w:rsidP="001D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D64AD" w:rsidRPr="008D6C79" w:rsidRDefault="001D64AD" w:rsidP="001D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1D64AD" w:rsidRPr="008D6C79" w:rsidRDefault="001D64AD" w:rsidP="001D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1D64AD" w:rsidRPr="008D6C79" w:rsidRDefault="001D64AD" w:rsidP="001D6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1D64AD" w:rsidRDefault="001D64AD" w:rsidP="00481F39">
      <w:pPr>
        <w:tabs>
          <w:tab w:val="left" w:pos="46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F39">
        <w:rPr>
          <w:rFonts w:ascii="Times New Roman" w:hAnsi="Times New Roman" w:cs="Times New Roman"/>
          <w:sz w:val="28"/>
          <w:szCs w:val="28"/>
        </w:rPr>
        <w:tab/>
      </w:r>
    </w:p>
    <w:p w:rsidR="005411BD" w:rsidRPr="00C550D1" w:rsidRDefault="001D64AD" w:rsidP="001D64AD">
      <w:pPr>
        <w:tabs>
          <w:tab w:val="center" w:pos="4677"/>
          <w:tab w:val="left" w:pos="5560"/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A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Л.М. Быков</w:t>
      </w:r>
    </w:p>
    <w:p w:rsidR="00FA22B2" w:rsidRPr="00C550D1" w:rsidRDefault="00FA22B2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A29" w:rsidRDefault="00816A29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D3" w:rsidRDefault="001D64AD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53A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комитета</w:t>
      </w:r>
      <w:r w:rsidR="005053A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6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53A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053AA" w:rsidRPr="00C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Хаврон</w:t>
      </w: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lastRenderedPageBreak/>
        <w:t>РОССИЙСКАЯ ФЕДЕРАЦИЯ</w:t>
      </w: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230EC6" w:rsidRPr="00920F36" w:rsidRDefault="00230EC6" w:rsidP="00230EC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230EC6" w:rsidRPr="00920F36" w:rsidRDefault="00230EC6" w:rsidP="00230EC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230EC6" w:rsidRDefault="00230EC6" w:rsidP="00230EC6">
      <w:pPr>
        <w:pStyle w:val="paragraph"/>
        <w:shd w:val="clear" w:color="auto" w:fill="FFFFFF"/>
        <w:tabs>
          <w:tab w:val="left" w:pos="7187"/>
        </w:tabs>
        <w:spacing w:before="0" w:beforeAutospacing="0" w:after="0" w:afterAutospacing="0"/>
        <w:ind w:right="-15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sz w:val="28"/>
          <w:szCs w:val="28"/>
        </w:rPr>
      </w:pP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230EC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11 октября </w:t>
      </w:r>
      <w:r>
        <w:rPr>
          <w:rStyle w:val="normaltextrun"/>
          <w:color w:val="000000"/>
          <w:sz w:val="28"/>
          <w:szCs w:val="28"/>
        </w:rPr>
        <w:t>2023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10/1/40</w:t>
      </w:r>
      <w:r>
        <w:rPr>
          <w:rStyle w:val="eop"/>
          <w:sz w:val="28"/>
          <w:szCs w:val="28"/>
        </w:rPr>
        <w:t> </w:t>
      </w:r>
    </w:p>
    <w:p w:rsidR="00230EC6" w:rsidRDefault="00230EC6" w:rsidP="00230EC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0EC6" w:rsidRDefault="00230EC6" w:rsidP="00230EC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0EC6" w:rsidRDefault="00230EC6" w:rsidP="00230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6C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Pr="00FC5839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кандидатур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FC583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для формирования нового состава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230EC6" w:rsidRDefault="00230EC6" w:rsidP="00230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C5839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конституционной комиссии Республики Хакасия</w:t>
      </w:r>
    </w:p>
    <w:p w:rsidR="00230EC6" w:rsidRPr="00C72FEA" w:rsidRDefault="00230EC6" w:rsidP="00230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30EC6" w:rsidRPr="00BF0DD8" w:rsidRDefault="00230EC6" w:rsidP="00230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30EC6" w:rsidRPr="00886C0F" w:rsidRDefault="00230EC6" w:rsidP="00230E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письмо председателя комитета Верховного Совета Респу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лики Хакасия по конституционному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законодательству, государственному строительству, законности и правопорядку Г.Н. Елистратовой от 03.10.2023 № 15-36</w:t>
      </w:r>
      <w:r w:rsidRPr="00FC583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879 о предложении кандидатуры депутата Верховного Совета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публики Хакасия в состав конституционной комиссии Республики Хакасия, на основании статьи 90</w:t>
      </w:r>
      <w:r w:rsidRPr="00FC583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Верховного Совета Республики Хакасия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,      </w:t>
      </w:r>
    </w:p>
    <w:p w:rsidR="00230EC6" w:rsidRPr="00926A68" w:rsidRDefault="00230EC6" w:rsidP="00230E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230EC6" w:rsidRPr="00A0625E" w:rsidRDefault="00230EC6" w:rsidP="002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EC6" w:rsidRPr="00A0625E" w:rsidRDefault="00230EC6" w:rsidP="00230EC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2"/>
          <w:rFonts w:ascii="Times New Roman" w:hAnsi="Times New Roman"/>
          <w:color w:val="000000"/>
          <w:sz w:val="28"/>
          <w:szCs w:val="28"/>
        </w:rPr>
        <w:t>РЕШИЛ:</w:t>
      </w:r>
    </w:p>
    <w:p w:rsidR="00230EC6" w:rsidRPr="00A0625E" w:rsidRDefault="00230EC6" w:rsidP="00230EC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30EC6" w:rsidRPr="00C71658" w:rsidRDefault="00230EC6" w:rsidP="00230EC6">
      <w:pPr>
        <w:pStyle w:val="a5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Предложить кандидатуру депутата Верховного Совета Республики             Хакасия Быкова Леонида Михайловича для формирования нового состава конституционной комиссии Республики Хакасия</w:t>
      </w:r>
      <w:r w:rsidRPr="007967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30EC6" w:rsidRDefault="00230EC6" w:rsidP="00230EC6">
      <w:pPr>
        <w:pStyle w:val="paragraph"/>
        <w:tabs>
          <w:tab w:val="left" w:pos="7738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EC6" w:rsidRDefault="00230EC6" w:rsidP="00230EC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230EC6" w:rsidRPr="008D6C79" w:rsidRDefault="00230EC6" w:rsidP="00230EC6">
      <w:pPr>
        <w:tabs>
          <w:tab w:val="center" w:pos="4677"/>
          <w:tab w:val="left" w:pos="5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Л.М. Быков</w:t>
      </w: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230EC6" w:rsidRPr="00920F36" w:rsidRDefault="00230EC6" w:rsidP="00230EC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230EC6" w:rsidRPr="00920F36" w:rsidRDefault="00230EC6" w:rsidP="00230EC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230EC6" w:rsidRDefault="00230EC6" w:rsidP="00230EC6">
      <w:pPr>
        <w:pStyle w:val="paragraph"/>
        <w:shd w:val="clear" w:color="auto" w:fill="FFFFFF"/>
        <w:tabs>
          <w:tab w:val="left" w:pos="7187"/>
        </w:tabs>
        <w:spacing w:before="0" w:beforeAutospacing="0" w:after="0" w:afterAutospacing="0"/>
        <w:ind w:right="-15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30EC6" w:rsidRDefault="00230EC6" w:rsidP="00230EC6">
      <w:pPr>
        <w:pStyle w:val="paragraph"/>
        <w:shd w:val="clear" w:color="auto" w:fill="FFFFFF"/>
        <w:tabs>
          <w:tab w:val="left" w:pos="7187"/>
        </w:tabs>
        <w:spacing w:before="0" w:beforeAutospacing="0" w:after="0" w:afterAutospacing="0"/>
        <w:ind w:right="-15"/>
        <w:textAlignment w:val="baseline"/>
        <w:rPr>
          <w:sz w:val="28"/>
          <w:szCs w:val="28"/>
        </w:rPr>
      </w:pP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sz w:val="28"/>
          <w:szCs w:val="28"/>
        </w:rPr>
      </w:pP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230EC6" w:rsidRPr="00920F3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230EC6" w:rsidRDefault="00230EC6" w:rsidP="00230EC6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11 октября </w:t>
      </w:r>
      <w:r>
        <w:rPr>
          <w:rStyle w:val="normaltextrun"/>
          <w:color w:val="000000"/>
          <w:sz w:val="28"/>
          <w:szCs w:val="28"/>
        </w:rPr>
        <w:t>2023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10/2/41</w:t>
      </w:r>
      <w:r>
        <w:rPr>
          <w:rStyle w:val="eop"/>
          <w:sz w:val="28"/>
          <w:szCs w:val="28"/>
        </w:rPr>
        <w:t> </w:t>
      </w:r>
    </w:p>
    <w:p w:rsidR="00230EC6" w:rsidRDefault="00230EC6" w:rsidP="00230EC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0EC6" w:rsidRDefault="00230EC6" w:rsidP="00230EC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30EC6" w:rsidRPr="00227243" w:rsidRDefault="00230EC6" w:rsidP="00230EC6">
      <w:pPr>
        <w:tabs>
          <w:tab w:val="left" w:pos="-1560"/>
          <w:tab w:val="left" w:pos="-113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6C0F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</w:t>
      </w:r>
      <w:r w:rsidRPr="00886C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272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определении представителя комитета Верховного Совета Республики Хакасия по экономической политике, промышленности, строительству и транспорту в комиссии Верховного Совета Республики Хакасия по </w:t>
      </w:r>
      <w:proofErr w:type="gramStart"/>
      <w:r w:rsidRPr="00227243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контролю за</w:t>
      </w:r>
      <w:proofErr w:type="gramEnd"/>
      <w:r w:rsidRPr="002272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достоверностью сведений о доходах, об имуществе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22724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 w:rsidRPr="00227243">
        <w:rPr>
          <w:rFonts w:ascii="Times New Roman" w:hAnsi="Times New Roman"/>
          <w:b/>
          <w:color w:val="000000"/>
          <w:sz w:val="28"/>
          <w:szCs w:val="28"/>
          <w:lang w:eastAsia="ru-RU"/>
        </w:rPr>
        <w:t>депутатами Верховного Совета Республики Хакасия восьмого созыва</w:t>
      </w:r>
    </w:p>
    <w:p w:rsidR="00230EC6" w:rsidRPr="00C72FEA" w:rsidRDefault="00230EC6" w:rsidP="00230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230EC6" w:rsidRPr="00227243" w:rsidRDefault="00230EC6" w:rsidP="00230E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EC6" w:rsidRPr="00886C0F" w:rsidRDefault="00230EC6" w:rsidP="00230E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письмо первого заместителя Председателя Верховного             Совета Республики Хакасия П.И. Воронина от 10.10.2023 № вн.15-36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909           об определении представителя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от 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(комиссии)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Верховного Совета Республики 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касия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в комиссии Верховного Совета Республики Хакасия по контролю за достоверностью сведений о доходах, об имуществе                           и обязательствах имущественного характера, представляемых                             депутатами Верховного Совета Республики Хакасия восьмого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                       на основании части 2 статьи 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Хакасия от </w:t>
      </w:r>
      <w:r>
        <w:rPr>
          <w:rFonts w:ascii="Times New Roman" w:hAnsi="Times New Roman" w:cs="Times New Roman"/>
          <w:sz w:val="28"/>
          <w:szCs w:val="28"/>
        </w:rPr>
        <w:t xml:space="preserve">09.04.2012               № 23-ЗРХ «О комиссии Верховного Совета Республики Хакасия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Верховного Совета Республики Хакасия»</w:t>
      </w:r>
      <w:r w:rsidRPr="00886C0F">
        <w:rPr>
          <w:rFonts w:ascii="Times New Roman" w:eastAsia="Times New Roman" w:hAnsi="Times New Roman"/>
          <w:sz w:val="28"/>
          <w:szCs w:val="28"/>
          <w:lang w:eastAsia="ru-RU"/>
        </w:rPr>
        <w:t xml:space="preserve">,      </w:t>
      </w:r>
    </w:p>
    <w:p w:rsidR="00230EC6" w:rsidRPr="00926A68" w:rsidRDefault="00230EC6" w:rsidP="00230E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230EC6" w:rsidRPr="00A0625E" w:rsidRDefault="00230EC6" w:rsidP="002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EC6" w:rsidRPr="00A0625E" w:rsidRDefault="00230EC6" w:rsidP="00230EC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2"/>
          <w:rFonts w:ascii="Times New Roman" w:hAnsi="Times New Roman"/>
          <w:color w:val="000000"/>
          <w:sz w:val="28"/>
          <w:szCs w:val="28"/>
        </w:rPr>
        <w:t>РЕШИЛ:</w:t>
      </w:r>
    </w:p>
    <w:p w:rsidR="00230EC6" w:rsidRPr="00A0625E" w:rsidRDefault="00230EC6" w:rsidP="00230EC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230EC6" w:rsidRPr="00227243" w:rsidRDefault="00230EC6" w:rsidP="00230E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Определить представителем комитета Верховного Совета Республики Хакасия по экономической политике, промышленности, строительству и транспорту в комиссии Верховного Совета Республики Хакасия по контролю за достоверностью сведений о доходах,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имущественного характера, представляемых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депутатами Верховного Совета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Хакасия восьмого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Быкова Леонида Михайловича –               з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Верховного Совета Республики Хакасия – предс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Верховного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Республики Хакасия по экономической политике,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промышленности</w:t>
      </w:r>
      <w:proofErr w:type="gramEnd"/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, строительству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243">
        <w:rPr>
          <w:rFonts w:ascii="Times New Roman" w:eastAsia="Times New Roman" w:hAnsi="Times New Roman"/>
          <w:sz w:val="28"/>
          <w:szCs w:val="28"/>
          <w:lang w:eastAsia="ru-RU"/>
        </w:rPr>
        <w:t>и транспорту.</w:t>
      </w:r>
    </w:p>
    <w:p w:rsidR="00230EC6" w:rsidRPr="00227243" w:rsidRDefault="00230EC6" w:rsidP="00230EC6">
      <w:pPr>
        <w:pStyle w:val="paragraph"/>
        <w:tabs>
          <w:tab w:val="left" w:pos="7738"/>
        </w:tabs>
        <w:spacing w:before="0" w:beforeAutospacing="0" w:after="0" w:afterAutospacing="0"/>
        <w:jc w:val="both"/>
        <w:textAlignment w:val="baseline"/>
        <w:rPr>
          <w:rFonts w:cstheme="minorBidi"/>
          <w:sz w:val="28"/>
          <w:szCs w:val="28"/>
        </w:rPr>
      </w:pPr>
      <w:r w:rsidRPr="00227243">
        <w:rPr>
          <w:rFonts w:cstheme="minorBidi"/>
          <w:sz w:val="28"/>
          <w:szCs w:val="28"/>
        </w:rPr>
        <w:tab/>
      </w:r>
    </w:p>
    <w:p w:rsidR="00230EC6" w:rsidRDefault="00230EC6" w:rsidP="00230EC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– </w:t>
      </w: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председатель комитета Верховного Совета </w:t>
      </w: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Республики Хакасия по экономической политике,</w:t>
      </w:r>
    </w:p>
    <w:p w:rsidR="00230EC6" w:rsidRPr="008D6C79" w:rsidRDefault="00230EC6" w:rsidP="00230EC6">
      <w:pPr>
        <w:tabs>
          <w:tab w:val="center" w:pos="4677"/>
          <w:tab w:val="left" w:pos="5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промышленности, строительству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</w:p>
    <w:p w:rsidR="00230EC6" w:rsidRPr="008D6C79" w:rsidRDefault="00230EC6" w:rsidP="00230E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>и транспорту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</w:r>
      <w:r w:rsidRPr="008D6C79">
        <w:rPr>
          <w:rFonts w:ascii="Times New Roman" w:hAnsi="Times New Roman" w:cs="Times New Roman"/>
          <w:sz w:val="28"/>
          <w:szCs w:val="28"/>
        </w:rPr>
        <w:tab/>
        <w:t xml:space="preserve">  Л.М. Быков</w:t>
      </w:r>
    </w:p>
    <w:p w:rsidR="00230EC6" w:rsidRPr="003536D3" w:rsidRDefault="00230EC6" w:rsidP="001D64A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0EC6" w:rsidRPr="003536D3" w:rsidSect="0009520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07" w:rsidRDefault="007A5F07" w:rsidP="00F53C50">
      <w:pPr>
        <w:spacing w:after="0" w:line="240" w:lineRule="auto"/>
      </w:pPr>
      <w:r>
        <w:separator/>
      </w:r>
    </w:p>
  </w:endnote>
  <w:endnote w:type="continuationSeparator" w:id="0">
    <w:p w:rsidR="007A5F07" w:rsidRDefault="007A5F07" w:rsidP="00F5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07" w:rsidRDefault="007A5F07" w:rsidP="00F53C50">
      <w:pPr>
        <w:spacing w:after="0" w:line="240" w:lineRule="auto"/>
      </w:pPr>
      <w:r>
        <w:separator/>
      </w:r>
    </w:p>
  </w:footnote>
  <w:footnote w:type="continuationSeparator" w:id="0">
    <w:p w:rsidR="007A5F07" w:rsidRDefault="007A5F07" w:rsidP="00F5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4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2B0F" w:rsidRPr="00251B36" w:rsidRDefault="00D32B0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1B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1B3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1B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EC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51B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2B0F" w:rsidRDefault="00D32B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B47"/>
    <w:multiLevelType w:val="hybridMultilevel"/>
    <w:tmpl w:val="C4DCC3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FCA"/>
    <w:multiLevelType w:val="multilevel"/>
    <w:tmpl w:val="D1C869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3A87703"/>
    <w:multiLevelType w:val="hybridMultilevel"/>
    <w:tmpl w:val="7E16727E"/>
    <w:lvl w:ilvl="0" w:tplc="B73E4C1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A35C9A"/>
    <w:multiLevelType w:val="hybridMultilevel"/>
    <w:tmpl w:val="D834BDD2"/>
    <w:lvl w:ilvl="0" w:tplc="20EC447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382571"/>
    <w:multiLevelType w:val="hybridMultilevel"/>
    <w:tmpl w:val="FB1CF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54D"/>
    <w:multiLevelType w:val="hybridMultilevel"/>
    <w:tmpl w:val="D834BDD2"/>
    <w:lvl w:ilvl="0" w:tplc="20EC447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3B40AF"/>
    <w:multiLevelType w:val="hybridMultilevel"/>
    <w:tmpl w:val="0B38E4FA"/>
    <w:lvl w:ilvl="0" w:tplc="024EBF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9068C"/>
    <w:multiLevelType w:val="multilevel"/>
    <w:tmpl w:val="CEDC54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572163DA"/>
    <w:multiLevelType w:val="hybridMultilevel"/>
    <w:tmpl w:val="DB2A7508"/>
    <w:lvl w:ilvl="0" w:tplc="718434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55A5B"/>
    <w:multiLevelType w:val="multilevel"/>
    <w:tmpl w:val="62BC57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21F128B"/>
    <w:multiLevelType w:val="hybridMultilevel"/>
    <w:tmpl w:val="D834BDD2"/>
    <w:lvl w:ilvl="0" w:tplc="20EC447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AD4AB8"/>
    <w:multiLevelType w:val="hybridMultilevel"/>
    <w:tmpl w:val="7BFAA38C"/>
    <w:lvl w:ilvl="0" w:tplc="A84C1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52522B"/>
    <w:multiLevelType w:val="hybridMultilevel"/>
    <w:tmpl w:val="CC9CFA2E"/>
    <w:lvl w:ilvl="0" w:tplc="BFEAE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C06323"/>
    <w:multiLevelType w:val="hybridMultilevel"/>
    <w:tmpl w:val="1D9EBD1E"/>
    <w:lvl w:ilvl="0" w:tplc="0D1684A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74"/>
    <w:rsid w:val="0000144D"/>
    <w:rsid w:val="00001488"/>
    <w:rsid w:val="00010104"/>
    <w:rsid w:val="00015C6A"/>
    <w:rsid w:val="0001607C"/>
    <w:rsid w:val="000203D5"/>
    <w:rsid w:val="00021B6F"/>
    <w:rsid w:val="000223DB"/>
    <w:rsid w:val="00022DA8"/>
    <w:rsid w:val="00022DD7"/>
    <w:rsid w:val="00023DB0"/>
    <w:rsid w:val="00024B0B"/>
    <w:rsid w:val="0002582F"/>
    <w:rsid w:val="00027034"/>
    <w:rsid w:val="00037867"/>
    <w:rsid w:val="00037A7B"/>
    <w:rsid w:val="000452F8"/>
    <w:rsid w:val="000462B3"/>
    <w:rsid w:val="000523A5"/>
    <w:rsid w:val="00053920"/>
    <w:rsid w:val="000544F0"/>
    <w:rsid w:val="00055509"/>
    <w:rsid w:val="00055526"/>
    <w:rsid w:val="00057475"/>
    <w:rsid w:val="00057B5C"/>
    <w:rsid w:val="000606A1"/>
    <w:rsid w:val="00062F58"/>
    <w:rsid w:val="00066BC6"/>
    <w:rsid w:val="00070713"/>
    <w:rsid w:val="00071FD7"/>
    <w:rsid w:val="00073A59"/>
    <w:rsid w:val="00075702"/>
    <w:rsid w:val="000760AA"/>
    <w:rsid w:val="00080412"/>
    <w:rsid w:val="0008214F"/>
    <w:rsid w:val="000826AB"/>
    <w:rsid w:val="0008275B"/>
    <w:rsid w:val="000863B7"/>
    <w:rsid w:val="00087320"/>
    <w:rsid w:val="00090456"/>
    <w:rsid w:val="00090651"/>
    <w:rsid w:val="00092238"/>
    <w:rsid w:val="00092E75"/>
    <w:rsid w:val="00093679"/>
    <w:rsid w:val="00094D17"/>
    <w:rsid w:val="00095205"/>
    <w:rsid w:val="00096107"/>
    <w:rsid w:val="00097818"/>
    <w:rsid w:val="00097A4C"/>
    <w:rsid w:val="000A1AD1"/>
    <w:rsid w:val="000A2DB8"/>
    <w:rsid w:val="000A62DE"/>
    <w:rsid w:val="000A708C"/>
    <w:rsid w:val="000A746D"/>
    <w:rsid w:val="000A7843"/>
    <w:rsid w:val="000B1CB6"/>
    <w:rsid w:val="000B1E50"/>
    <w:rsid w:val="000B2F6F"/>
    <w:rsid w:val="000B446F"/>
    <w:rsid w:val="000B4797"/>
    <w:rsid w:val="000B4A56"/>
    <w:rsid w:val="000B5740"/>
    <w:rsid w:val="000B64D4"/>
    <w:rsid w:val="000B762A"/>
    <w:rsid w:val="000B79DF"/>
    <w:rsid w:val="000C0A02"/>
    <w:rsid w:val="000C1530"/>
    <w:rsid w:val="000C2D2A"/>
    <w:rsid w:val="000C449E"/>
    <w:rsid w:val="000C50F5"/>
    <w:rsid w:val="000C65E1"/>
    <w:rsid w:val="000C6C3C"/>
    <w:rsid w:val="000C6D01"/>
    <w:rsid w:val="000C7944"/>
    <w:rsid w:val="000D25A5"/>
    <w:rsid w:val="000D3707"/>
    <w:rsid w:val="000D6EB8"/>
    <w:rsid w:val="000D7896"/>
    <w:rsid w:val="000E11B8"/>
    <w:rsid w:val="000E246D"/>
    <w:rsid w:val="000E468B"/>
    <w:rsid w:val="000E5182"/>
    <w:rsid w:val="000E5BC1"/>
    <w:rsid w:val="000E5EC8"/>
    <w:rsid w:val="000E5F15"/>
    <w:rsid w:val="000F0FB3"/>
    <w:rsid w:val="000F1915"/>
    <w:rsid w:val="000F1E4C"/>
    <w:rsid w:val="000F395D"/>
    <w:rsid w:val="000F3D0B"/>
    <w:rsid w:val="000F6C0D"/>
    <w:rsid w:val="000F70EB"/>
    <w:rsid w:val="000F7336"/>
    <w:rsid w:val="000F79F9"/>
    <w:rsid w:val="00100158"/>
    <w:rsid w:val="0010134F"/>
    <w:rsid w:val="001033C1"/>
    <w:rsid w:val="00103643"/>
    <w:rsid w:val="0010396B"/>
    <w:rsid w:val="001043E9"/>
    <w:rsid w:val="00104481"/>
    <w:rsid w:val="00104B7D"/>
    <w:rsid w:val="00105B41"/>
    <w:rsid w:val="00111723"/>
    <w:rsid w:val="00113D29"/>
    <w:rsid w:val="00114B83"/>
    <w:rsid w:val="0011519D"/>
    <w:rsid w:val="001166FD"/>
    <w:rsid w:val="00116912"/>
    <w:rsid w:val="00117239"/>
    <w:rsid w:val="00121175"/>
    <w:rsid w:val="001226BF"/>
    <w:rsid w:val="001243DF"/>
    <w:rsid w:val="00124D5F"/>
    <w:rsid w:val="001256CE"/>
    <w:rsid w:val="00126238"/>
    <w:rsid w:val="00132D9D"/>
    <w:rsid w:val="0014045A"/>
    <w:rsid w:val="00141916"/>
    <w:rsid w:val="0014200C"/>
    <w:rsid w:val="00144013"/>
    <w:rsid w:val="00151823"/>
    <w:rsid w:val="00154703"/>
    <w:rsid w:val="00154D4E"/>
    <w:rsid w:val="00161784"/>
    <w:rsid w:val="0016438F"/>
    <w:rsid w:val="00165304"/>
    <w:rsid w:val="00166FBC"/>
    <w:rsid w:val="001674B3"/>
    <w:rsid w:val="00167569"/>
    <w:rsid w:val="00170C6E"/>
    <w:rsid w:val="00170DB3"/>
    <w:rsid w:val="00171020"/>
    <w:rsid w:val="0017406A"/>
    <w:rsid w:val="001751D8"/>
    <w:rsid w:val="00176143"/>
    <w:rsid w:val="001779CE"/>
    <w:rsid w:val="00183D7C"/>
    <w:rsid w:val="001853B5"/>
    <w:rsid w:val="00187218"/>
    <w:rsid w:val="0019023E"/>
    <w:rsid w:val="00195548"/>
    <w:rsid w:val="00195CDB"/>
    <w:rsid w:val="00197786"/>
    <w:rsid w:val="001A2716"/>
    <w:rsid w:val="001A331A"/>
    <w:rsid w:val="001A4983"/>
    <w:rsid w:val="001A5878"/>
    <w:rsid w:val="001A62ED"/>
    <w:rsid w:val="001A67C1"/>
    <w:rsid w:val="001A73B2"/>
    <w:rsid w:val="001A7A92"/>
    <w:rsid w:val="001B09E4"/>
    <w:rsid w:val="001B141A"/>
    <w:rsid w:val="001B306D"/>
    <w:rsid w:val="001B502A"/>
    <w:rsid w:val="001B6919"/>
    <w:rsid w:val="001C15D3"/>
    <w:rsid w:val="001C509A"/>
    <w:rsid w:val="001C59AE"/>
    <w:rsid w:val="001C67BF"/>
    <w:rsid w:val="001C68C6"/>
    <w:rsid w:val="001D46DF"/>
    <w:rsid w:val="001D64AD"/>
    <w:rsid w:val="001E12F4"/>
    <w:rsid w:val="001E1D5F"/>
    <w:rsid w:val="001E1F3B"/>
    <w:rsid w:val="001E23B8"/>
    <w:rsid w:val="001E3D66"/>
    <w:rsid w:val="001E55A8"/>
    <w:rsid w:val="001E5E37"/>
    <w:rsid w:val="001E65A4"/>
    <w:rsid w:val="001E6A00"/>
    <w:rsid w:val="001F0394"/>
    <w:rsid w:val="001F0BA6"/>
    <w:rsid w:val="001F1A2B"/>
    <w:rsid w:val="001F27BF"/>
    <w:rsid w:val="001F40FE"/>
    <w:rsid w:val="001F4580"/>
    <w:rsid w:val="002004B2"/>
    <w:rsid w:val="00200C98"/>
    <w:rsid w:val="00203135"/>
    <w:rsid w:val="00203A94"/>
    <w:rsid w:val="00204A2E"/>
    <w:rsid w:val="00206677"/>
    <w:rsid w:val="00213419"/>
    <w:rsid w:val="002147AB"/>
    <w:rsid w:val="00220B57"/>
    <w:rsid w:val="002220DB"/>
    <w:rsid w:val="0022348A"/>
    <w:rsid w:val="00223874"/>
    <w:rsid w:val="0022409B"/>
    <w:rsid w:val="00224885"/>
    <w:rsid w:val="0022599A"/>
    <w:rsid w:val="00225B66"/>
    <w:rsid w:val="00226BD2"/>
    <w:rsid w:val="00226E31"/>
    <w:rsid w:val="00227AF0"/>
    <w:rsid w:val="00230EC6"/>
    <w:rsid w:val="00232A92"/>
    <w:rsid w:val="00232C9B"/>
    <w:rsid w:val="002333A5"/>
    <w:rsid w:val="00234D1E"/>
    <w:rsid w:val="0023518A"/>
    <w:rsid w:val="0023561A"/>
    <w:rsid w:val="0023576C"/>
    <w:rsid w:val="00235CF9"/>
    <w:rsid w:val="0023668D"/>
    <w:rsid w:val="00240389"/>
    <w:rsid w:val="00240E8C"/>
    <w:rsid w:val="0024133B"/>
    <w:rsid w:val="00245ACE"/>
    <w:rsid w:val="0025078D"/>
    <w:rsid w:val="00251B36"/>
    <w:rsid w:val="00251BE4"/>
    <w:rsid w:val="00252062"/>
    <w:rsid w:val="00252AEA"/>
    <w:rsid w:val="002533D0"/>
    <w:rsid w:val="002539FE"/>
    <w:rsid w:val="002576E1"/>
    <w:rsid w:val="0026070C"/>
    <w:rsid w:val="002609D2"/>
    <w:rsid w:val="0026202E"/>
    <w:rsid w:val="00263E26"/>
    <w:rsid w:val="00264A23"/>
    <w:rsid w:val="00264B88"/>
    <w:rsid w:val="00265A5C"/>
    <w:rsid w:val="00266E6D"/>
    <w:rsid w:val="002704E7"/>
    <w:rsid w:val="002715D8"/>
    <w:rsid w:val="00275519"/>
    <w:rsid w:val="0027720B"/>
    <w:rsid w:val="00280D8D"/>
    <w:rsid w:val="00281843"/>
    <w:rsid w:val="00283AFA"/>
    <w:rsid w:val="00284163"/>
    <w:rsid w:val="002856BC"/>
    <w:rsid w:val="00286002"/>
    <w:rsid w:val="00286194"/>
    <w:rsid w:val="002908CF"/>
    <w:rsid w:val="0029215F"/>
    <w:rsid w:val="00293D66"/>
    <w:rsid w:val="00294C21"/>
    <w:rsid w:val="00296E63"/>
    <w:rsid w:val="00297352"/>
    <w:rsid w:val="002978E2"/>
    <w:rsid w:val="002A050A"/>
    <w:rsid w:val="002A10D7"/>
    <w:rsid w:val="002A3634"/>
    <w:rsid w:val="002A3F26"/>
    <w:rsid w:val="002A4CA5"/>
    <w:rsid w:val="002A53B6"/>
    <w:rsid w:val="002B1A7F"/>
    <w:rsid w:val="002B28AD"/>
    <w:rsid w:val="002B698C"/>
    <w:rsid w:val="002C056F"/>
    <w:rsid w:val="002C185B"/>
    <w:rsid w:val="002C31F3"/>
    <w:rsid w:val="002C52AC"/>
    <w:rsid w:val="002C612D"/>
    <w:rsid w:val="002C68A7"/>
    <w:rsid w:val="002C72D4"/>
    <w:rsid w:val="002C75B0"/>
    <w:rsid w:val="002D2F18"/>
    <w:rsid w:val="002D53D1"/>
    <w:rsid w:val="002D5695"/>
    <w:rsid w:val="002D7DF6"/>
    <w:rsid w:val="002E0A23"/>
    <w:rsid w:val="002E0AC9"/>
    <w:rsid w:val="002E1784"/>
    <w:rsid w:val="002E4893"/>
    <w:rsid w:val="002E4EEF"/>
    <w:rsid w:val="002E6A57"/>
    <w:rsid w:val="002F035A"/>
    <w:rsid w:val="002F159B"/>
    <w:rsid w:val="002F2BD5"/>
    <w:rsid w:val="002F3092"/>
    <w:rsid w:val="002F30A6"/>
    <w:rsid w:val="002F3E81"/>
    <w:rsid w:val="002F4574"/>
    <w:rsid w:val="002F4B7A"/>
    <w:rsid w:val="002F603F"/>
    <w:rsid w:val="002F6863"/>
    <w:rsid w:val="002F6CF5"/>
    <w:rsid w:val="0030207C"/>
    <w:rsid w:val="0030487D"/>
    <w:rsid w:val="00304920"/>
    <w:rsid w:val="00305AA8"/>
    <w:rsid w:val="00307063"/>
    <w:rsid w:val="003070D0"/>
    <w:rsid w:val="00311EFF"/>
    <w:rsid w:val="00312753"/>
    <w:rsid w:val="00312F36"/>
    <w:rsid w:val="00313513"/>
    <w:rsid w:val="0031534E"/>
    <w:rsid w:val="003157FA"/>
    <w:rsid w:val="003164FD"/>
    <w:rsid w:val="003173B5"/>
    <w:rsid w:val="00320034"/>
    <w:rsid w:val="0032349D"/>
    <w:rsid w:val="00323DF2"/>
    <w:rsid w:val="00324BBD"/>
    <w:rsid w:val="00325938"/>
    <w:rsid w:val="00325B3A"/>
    <w:rsid w:val="00330CB8"/>
    <w:rsid w:val="00331B8A"/>
    <w:rsid w:val="00336C43"/>
    <w:rsid w:val="00336D38"/>
    <w:rsid w:val="00337501"/>
    <w:rsid w:val="00337BEB"/>
    <w:rsid w:val="00340546"/>
    <w:rsid w:val="003436ED"/>
    <w:rsid w:val="00343AF5"/>
    <w:rsid w:val="00344795"/>
    <w:rsid w:val="0034612E"/>
    <w:rsid w:val="00347F38"/>
    <w:rsid w:val="00350282"/>
    <w:rsid w:val="003516F2"/>
    <w:rsid w:val="003520F3"/>
    <w:rsid w:val="00352E18"/>
    <w:rsid w:val="003536D3"/>
    <w:rsid w:val="00364B48"/>
    <w:rsid w:val="00364F73"/>
    <w:rsid w:val="00365009"/>
    <w:rsid w:val="003654A0"/>
    <w:rsid w:val="00366D86"/>
    <w:rsid w:val="00367CFC"/>
    <w:rsid w:val="00367D31"/>
    <w:rsid w:val="003705C2"/>
    <w:rsid w:val="0037125F"/>
    <w:rsid w:val="00375066"/>
    <w:rsid w:val="00375AE7"/>
    <w:rsid w:val="0037665A"/>
    <w:rsid w:val="00377168"/>
    <w:rsid w:val="00377881"/>
    <w:rsid w:val="00380271"/>
    <w:rsid w:val="003827DB"/>
    <w:rsid w:val="003859AD"/>
    <w:rsid w:val="00386E32"/>
    <w:rsid w:val="00387FE3"/>
    <w:rsid w:val="003906CA"/>
    <w:rsid w:val="0039142D"/>
    <w:rsid w:val="00391A8F"/>
    <w:rsid w:val="00393469"/>
    <w:rsid w:val="0039459A"/>
    <w:rsid w:val="00395251"/>
    <w:rsid w:val="003959BA"/>
    <w:rsid w:val="003964FF"/>
    <w:rsid w:val="00396B75"/>
    <w:rsid w:val="003A03C4"/>
    <w:rsid w:val="003A1304"/>
    <w:rsid w:val="003A143A"/>
    <w:rsid w:val="003A3304"/>
    <w:rsid w:val="003A4C9D"/>
    <w:rsid w:val="003A5198"/>
    <w:rsid w:val="003A5D9A"/>
    <w:rsid w:val="003A7C6A"/>
    <w:rsid w:val="003B10F3"/>
    <w:rsid w:val="003B28FC"/>
    <w:rsid w:val="003B3A26"/>
    <w:rsid w:val="003C2472"/>
    <w:rsid w:val="003C41F3"/>
    <w:rsid w:val="003D0584"/>
    <w:rsid w:val="003D0FBF"/>
    <w:rsid w:val="003D1E49"/>
    <w:rsid w:val="003D1E53"/>
    <w:rsid w:val="003D3FDA"/>
    <w:rsid w:val="003E0389"/>
    <w:rsid w:val="003E0D9D"/>
    <w:rsid w:val="003E1086"/>
    <w:rsid w:val="003E1C80"/>
    <w:rsid w:val="003E3A19"/>
    <w:rsid w:val="003E43B2"/>
    <w:rsid w:val="003E47AA"/>
    <w:rsid w:val="003F0128"/>
    <w:rsid w:val="003F0629"/>
    <w:rsid w:val="003F08EA"/>
    <w:rsid w:val="003F0DD5"/>
    <w:rsid w:val="003F4D91"/>
    <w:rsid w:val="003F4DDD"/>
    <w:rsid w:val="003F52A4"/>
    <w:rsid w:val="003F52E5"/>
    <w:rsid w:val="003F5FA2"/>
    <w:rsid w:val="003F61BA"/>
    <w:rsid w:val="003F7E55"/>
    <w:rsid w:val="00404A71"/>
    <w:rsid w:val="00405210"/>
    <w:rsid w:val="004057AA"/>
    <w:rsid w:val="004063E2"/>
    <w:rsid w:val="0040750F"/>
    <w:rsid w:val="00407C21"/>
    <w:rsid w:val="00410B94"/>
    <w:rsid w:val="00412FF3"/>
    <w:rsid w:val="00413435"/>
    <w:rsid w:val="00414920"/>
    <w:rsid w:val="00415C44"/>
    <w:rsid w:val="0041730B"/>
    <w:rsid w:val="004176A0"/>
    <w:rsid w:val="00417BD1"/>
    <w:rsid w:val="004209B9"/>
    <w:rsid w:val="0042161D"/>
    <w:rsid w:val="00421FBE"/>
    <w:rsid w:val="00426D06"/>
    <w:rsid w:val="0042756E"/>
    <w:rsid w:val="00430782"/>
    <w:rsid w:val="0043146E"/>
    <w:rsid w:val="004325A2"/>
    <w:rsid w:val="00432693"/>
    <w:rsid w:val="00433C1E"/>
    <w:rsid w:val="00434583"/>
    <w:rsid w:val="00435C2D"/>
    <w:rsid w:val="00435D11"/>
    <w:rsid w:val="00435EFE"/>
    <w:rsid w:val="0043657A"/>
    <w:rsid w:val="00442A02"/>
    <w:rsid w:val="00443579"/>
    <w:rsid w:val="0044379C"/>
    <w:rsid w:val="004441E0"/>
    <w:rsid w:val="004450E1"/>
    <w:rsid w:val="0044570C"/>
    <w:rsid w:val="00446A87"/>
    <w:rsid w:val="00446FA2"/>
    <w:rsid w:val="00446FDE"/>
    <w:rsid w:val="004472E0"/>
    <w:rsid w:val="0045290A"/>
    <w:rsid w:val="00461761"/>
    <w:rsid w:val="00461F19"/>
    <w:rsid w:val="00462668"/>
    <w:rsid w:val="00462DF0"/>
    <w:rsid w:val="004636F0"/>
    <w:rsid w:val="00467651"/>
    <w:rsid w:val="00467B3F"/>
    <w:rsid w:val="00467E02"/>
    <w:rsid w:val="00470642"/>
    <w:rsid w:val="0047192E"/>
    <w:rsid w:val="00477F64"/>
    <w:rsid w:val="00481F39"/>
    <w:rsid w:val="00483A90"/>
    <w:rsid w:val="0048544A"/>
    <w:rsid w:val="00490F4B"/>
    <w:rsid w:val="00491693"/>
    <w:rsid w:val="0049179A"/>
    <w:rsid w:val="004924C3"/>
    <w:rsid w:val="00492BD0"/>
    <w:rsid w:val="00492F8F"/>
    <w:rsid w:val="00496366"/>
    <w:rsid w:val="00497636"/>
    <w:rsid w:val="004A00CB"/>
    <w:rsid w:val="004A0E1B"/>
    <w:rsid w:val="004A1754"/>
    <w:rsid w:val="004A2225"/>
    <w:rsid w:val="004A24A3"/>
    <w:rsid w:val="004A25B5"/>
    <w:rsid w:val="004A2A22"/>
    <w:rsid w:val="004A6908"/>
    <w:rsid w:val="004A6941"/>
    <w:rsid w:val="004B23E7"/>
    <w:rsid w:val="004B4F10"/>
    <w:rsid w:val="004B58C8"/>
    <w:rsid w:val="004B7B4A"/>
    <w:rsid w:val="004C03D5"/>
    <w:rsid w:val="004C1CD5"/>
    <w:rsid w:val="004C517F"/>
    <w:rsid w:val="004C5BAB"/>
    <w:rsid w:val="004C5C2D"/>
    <w:rsid w:val="004C6622"/>
    <w:rsid w:val="004C6EC3"/>
    <w:rsid w:val="004C7F0F"/>
    <w:rsid w:val="004D11F0"/>
    <w:rsid w:val="004D2116"/>
    <w:rsid w:val="004D2EA6"/>
    <w:rsid w:val="004D3D6D"/>
    <w:rsid w:val="004D4A3D"/>
    <w:rsid w:val="004E0CA6"/>
    <w:rsid w:val="004E0D5D"/>
    <w:rsid w:val="004E5233"/>
    <w:rsid w:val="004E6C66"/>
    <w:rsid w:val="004E7C6D"/>
    <w:rsid w:val="004F1113"/>
    <w:rsid w:val="004F38F4"/>
    <w:rsid w:val="004F3A90"/>
    <w:rsid w:val="004F3B79"/>
    <w:rsid w:val="005053AA"/>
    <w:rsid w:val="00510D9B"/>
    <w:rsid w:val="00511066"/>
    <w:rsid w:val="00516BD9"/>
    <w:rsid w:val="00517FED"/>
    <w:rsid w:val="00523661"/>
    <w:rsid w:val="0052416A"/>
    <w:rsid w:val="00525C00"/>
    <w:rsid w:val="00532046"/>
    <w:rsid w:val="00535F70"/>
    <w:rsid w:val="005364F1"/>
    <w:rsid w:val="00536860"/>
    <w:rsid w:val="00540CB7"/>
    <w:rsid w:val="005410E6"/>
    <w:rsid w:val="005411BD"/>
    <w:rsid w:val="00541C66"/>
    <w:rsid w:val="00545192"/>
    <w:rsid w:val="005454C1"/>
    <w:rsid w:val="00545A47"/>
    <w:rsid w:val="00547452"/>
    <w:rsid w:val="00547F05"/>
    <w:rsid w:val="005514C9"/>
    <w:rsid w:val="00552E30"/>
    <w:rsid w:val="0055336F"/>
    <w:rsid w:val="00555B48"/>
    <w:rsid w:val="00560127"/>
    <w:rsid w:val="0056364F"/>
    <w:rsid w:val="00565CBC"/>
    <w:rsid w:val="005664E5"/>
    <w:rsid w:val="00566CC4"/>
    <w:rsid w:val="005716C4"/>
    <w:rsid w:val="00571B4D"/>
    <w:rsid w:val="00575D8D"/>
    <w:rsid w:val="00577622"/>
    <w:rsid w:val="005812A4"/>
    <w:rsid w:val="005834E9"/>
    <w:rsid w:val="005840CA"/>
    <w:rsid w:val="0059215B"/>
    <w:rsid w:val="00593B6A"/>
    <w:rsid w:val="0059583B"/>
    <w:rsid w:val="00597874"/>
    <w:rsid w:val="005A0830"/>
    <w:rsid w:val="005A3255"/>
    <w:rsid w:val="005A3F7E"/>
    <w:rsid w:val="005A4C26"/>
    <w:rsid w:val="005A4CCB"/>
    <w:rsid w:val="005B08E6"/>
    <w:rsid w:val="005B1008"/>
    <w:rsid w:val="005B17BA"/>
    <w:rsid w:val="005B45D4"/>
    <w:rsid w:val="005B4B01"/>
    <w:rsid w:val="005B5166"/>
    <w:rsid w:val="005B658E"/>
    <w:rsid w:val="005B6833"/>
    <w:rsid w:val="005B6E1C"/>
    <w:rsid w:val="005B717E"/>
    <w:rsid w:val="005C1BFC"/>
    <w:rsid w:val="005C3F59"/>
    <w:rsid w:val="005C4850"/>
    <w:rsid w:val="005C638A"/>
    <w:rsid w:val="005C6A50"/>
    <w:rsid w:val="005D0222"/>
    <w:rsid w:val="005D0A62"/>
    <w:rsid w:val="005D36E3"/>
    <w:rsid w:val="005D383E"/>
    <w:rsid w:val="005D3D2E"/>
    <w:rsid w:val="005D66C9"/>
    <w:rsid w:val="005D7340"/>
    <w:rsid w:val="005E01F0"/>
    <w:rsid w:val="005E3B31"/>
    <w:rsid w:val="005E4873"/>
    <w:rsid w:val="005E5900"/>
    <w:rsid w:val="005F10F6"/>
    <w:rsid w:val="005F12C1"/>
    <w:rsid w:val="005F3477"/>
    <w:rsid w:val="00600E3A"/>
    <w:rsid w:val="0060178E"/>
    <w:rsid w:val="0060281F"/>
    <w:rsid w:val="00613C89"/>
    <w:rsid w:val="00613D68"/>
    <w:rsid w:val="00615A7C"/>
    <w:rsid w:val="00616943"/>
    <w:rsid w:val="00616E15"/>
    <w:rsid w:val="00620138"/>
    <w:rsid w:val="006228DB"/>
    <w:rsid w:val="00622D15"/>
    <w:rsid w:val="00634695"/>
    <w:rsid w:val="00636DFA"/>
    <w:rsid w:val="006403CB"/>
    <w:rsid w:val="00640F8A"/>
    <w:rsid w:val="006414E9"/>
    <w:rsid w:val="006417B7"/>
    <w:rsid w:val="0064230E"/>
    <w:rsid w:val="006442E1"/>
    <w:rsid w:val="006447BF"/>
    <w:rsid w:val="0064735F"/>
    <w:rsid w:val="0064779B"/>
    <w:rsid w:val="0065086E"/>
    <w:rsid w:val="0065598E"/>
    <w:rsid w:val="006571D4"/>
    <w:rsid w:val="006575E3"/>
    <w:rsid w:val="006607CD"/>
    <w:rsid w:val="00660A19"/>
    <w:rsid w:val="00663037"/>
    <w:rsid w:val="00663FDF"/>
    <w:rsid w:val="00665151"/>
    <w:rsid w:val="006672AB"/>
    <w:rsid w:val="00670722"/>
    <w:rsid w:val="00670835"/>
    <w:rsid w:val="006746DA"/>
    <w:rsid w:val="00675734"/>
    <w:rsid w:val="00676C1A"/>
    <w:rsid w:val="00676C1E"/>
    <w:rsid w:val="00676F60"/>
    <w:rsid w:val="00682B6B"/>
    <w:rsid w:val="00683EC5"/>
    <w:rsid w:val="00683F74"/>
    <w:rsid w:val="00687487"/>
    <w:rsid w:val="00687850"/>
    <w:rsid w:val="00690339"/>
    <w:rsid w:val="00690F7F"/>
    <w:rsid w:val="00691076"/>
    <w:rsid w:val="0069200B"/>
    <w:rsid w:val="0069202F"/>
    <w:rsid w:val="0069335B"/>
    <w:rsid w:val="0069429B"/>
    <w:rsid w:val="00694D5B"/>
    <w:rsid w:val="00696DF4"/>
    <w:rsid w:val="00697296"/>
    <w:rsid w:val="006976C2"/>
    <w:rsid w:val="00697BF0"/>
    <w:rsid w:val="006A1DA5"/>
    <w:rsid w:val="006A2EF3"/>
    <w:rsid w:val="006A34D9"/>
    <w:rsid w:val="006B0E0E"/>
    <w:rsid w:val="006B22F3"/>
    <w:rsid w:val="006B4BF3"/>
    <w:rsid w:val="006B656A"/>
    <w:rsid w:val="006B6809"/>
    <w:rsid w:val="006B7428"/>
    <w:rsid w:val="006C23F8"/>
    <w:rsid w:val="006C4DDA"/>
    <w:rsid w:val="006C54A3"/>
    <w:rsid w:val="006C6671"/>
    <w:rsid w:val="006C7B8A"/>
    <w:rsid w:val="006D0C53"/>
    <w:rsid w:val="006D10BD"/>
    <w:rsid w:val="006D31FD"/>
    <w:rsid w:val="006D3D60"/>
    <w:rsid w:val="006D41A9"/>
    <w:rsid w:val="006D5583"/>
    <w:rsid w:val="006D5719"/>
    <w:rsid w:val="006D5EAE"/>
    <w:rsid w:val="006D7B8F"/>
    <w:rsid w:val="006E04E1"/>
    <w:rsid w:val="006E08A3"/>
    <w:rsid w:val="006E16F1"/>
    <w:rsid w:val="006E1C2B"/>
    <w:rsid w:val="006E1EDD"/>
    <w:rsid w:val="006E396E"/>
    <w:rsid w:val="006F1B28"/>
    <w:rsid w:val="006F48A0"/>
    <w:rsid w:val="006F797E"/>
    <w:rsid w:val="00700547"/>
    <w:rsid w:val="00702985"/>
    <w:rsid w:val="00703B2D"/>
    <w:rsid w:val="00703E47"/>
    <w:rsid w:val="007041B6"/>
    <w:rsid w:val="00704743"/>
    <w:rsid w:val="0070729D"/>
    <w:rsid w:val="00710A96"/>
    <w:rsid w:val="0071492B"/>
    <w:rsid w:val="00715B95"/>
    <w:rsid w:val="00717EB5"/>
    <w:rsid w:val="007218B4"/>
    <w:rsid w:val="00721C8C"/>
    <w:rsid w:val="00722419"/>
    <w:rsid w:val="007242A3"/>
    <w:rsid w:val="007242B6"/>
    <w:rsid w:val="00724954"/>
    <w:rsid w:val="00730A06"/>
    <w:rsid w:val="00730FFC"/>
    <w:rsid w:val="007344A5"/>
    <w:rsid w:val="007344AE"/>
    <w:rsid w:val="007363A1"/>
    <w:rsid w:val="00736A40"/>
    <w:rsid w:val="00736C78"/>
    <w:rsid w:val="00741640"/>
    <w:rsid w:val="00745971"/>
    <w:rsid w:val="00745B7C"/>
    <w:rsid w:val="007514F7"/>
    <w:rsid w:val="0075374D"/>
    <w:rsid w:val="007553B9"/>
    <w:rsid w:val="00756E8D"/>
    <w:rsid w:val="0075736F"/>
    <w:rsid w:val="00757DF4"/>
    <w:rsid w:val="00761EBE"/>
    <w:rsid w:val="00762071"/>
    <w:rsid w:val="00762D71"/>
    <w:rsid w:val="007647B5"/>
    <w:rsid w:val="00764B93"/>
    <w:rsid w:val="0076513B"/>
    <w:rsid w:val="0076537C"/>
    <w:rsid w:val="00765446"/>
    <w:rsid w:val="007708D0"/>
    <w:rsid w:val="007738BD"/>
    <w:rsid w:val="0077456F"/>
    <w:rsid w:val="00775FED"/>
    <w:rsid w:val="0077656E"/>
    <w:rsid w:val="00776E78"/>
    <w:rsid w:val="00780907"/>
    <w:rsid w:val="007846EB"/>
    <w:rsid w:val="00785207"/>
    <w:rsid w:val="007859D1"/>
    <w:rsid w:val="00791423"/>
    <w:rsid w:val="007925AD"/>
    <w:rsid w:val="00793022"/>
    <w:rsid w:val="007935BD"/>
    <w:rsid w:val="007949AC"/>
    <w:rsid w:val="00794D48"/>
    <w:rsid w:val="00794FD5"/>
    <w:rsid w:val="007959F4"/>
    <w:rsid w:val="00795FD3"/>
    <w:rsid w:val="00796761"/>
    <w:rsid w:val="0079700A"/>
    <w:rsid w:val="00797475"/>
    <w:rsid w:val="00797731"/>
    <w:rsid w:val="00797E27"/>
    <w:rsid w:val="007A0B30"/>
    <w:rsid w:val="007A25F0"/>
    <w:rsid w:val="007A2FDE"/>
    <w:rsid w:val="007A32D9"/>
    <w:rsid w:val="007A35B8"/>
    <w:rsid w:val="007A49F8"/>
    <w:rsid w:val="007A5F07"/>
    <w:rsid w:val="007A7E60"/>
    <w:rsid w:val="007B077A"/>
    <w:rsid w:val="007B19F4"/>
    <w:rsid w:val="007B2E7B"/>
    <w:rsid w:val="007B3C3B"/>
    <w:rsid w:val="007B6A2D"/>
    <w:rsid w:val="007C09D8"/>
    <w:rsid w:val="007C0F3F"/>
    <w:rsid w:val="007C1422"/>
    <w:rsid w:val="007C197D"/>
    <w:rsid w:val="007C26F2"/>
    <w:rsid w:val="007C29FA"/>
    <w:rsid w:val="007C3B91"/>
    <w:rsid w:val="007C4033"/>
    <w:rsid w:val="007C47CB"/>
    <w:rsid w:val="007C53EF"/>
    <w:rsid w:val="007C75B0"/>
    <w:rsid w:val="007D059F"/>
    <w:rsid w:val="007D11FD"/>
    <w:rsid w:val="007D1200"/>
    <w:rsid w:val="007D253A"/>
    <w:rsid w:val="007D3CD6"/>
    <w:rsid w:val="007E0592"/>
    <w:rsid w:val="007E0C84"/>
    <w:rsid w:val="007E1E5C"/>
    <w:rsid w:val="007E5C05"/>
    <w:rsid w:val="007F0F33"/>
    <w:rsid w:val="007F3958"/>
    <w:rsid w:val="007F3DE4"/>
    <w:rsid w:val="007F7241"/>
    <w:rsid w:val="00805C40"/>
    <w:rsid w:val="008062AB"/>
    <w:rsid w:val="00807AB9"/>
    <w:rsid w:val="00807E21"/>
    <w:rsid w:val="008105E5"/>
    <w:rsid w:val="0081484D"/>
    <w:rsid w:val="0081642F"/>
    <w:rsid w:val="00816A29"/>
    <w:rsid w:val="0082049B"/>
    <w:rsid w:val="00822CE6"/>
    <w:rsid w:val="0082420A"/>
    <w:rsid w:val="008245BD"/>
    <w:rsid w:val="008308EF"/>
    <w:rsid w:val="00830D9D"/>
    <w:rsid w:val="00833146"/>
    <w:rsid w:val="0083315E"/>
    <w:rsid w:val="008350A1"/>
    <w:rsid w:val="008372C7"/>
    <w:rsid w:val="00840264"/>
    <w:rsid w:val="00842731"/>
    <w:rsid w:val="00844D80"/>
    <w:rsid w:val="0084503A"/>
    <w:rsid w:val="00845DF1"/>
    <w:rsid w:val="00846777"/>
    <w:rsid w:val="00846FE0"/>
    <w:rsid w:val="00850D8E"/>
    <w:rsid w:val="00851257"/>
    <w:rsid w:val="00860F0B"/>
    <w:rsid w:val="0086521D"/>
    <w:rsid w:val="008653FC"/>
    <w:rsid w:val="00867003"/>
    <w:rsid w:val="008720DF"/>
    <w:rsid w:val="00874BF4"/>
    <w:rsid w:val="00874FB9"/>
    <w:rsid w:val="008758A1"/>
    <w:rsid w:val="00880108"/>
    <w:rsid w:val="00880B51"/>
    <w:rsid w:val="00880F2B"/>
    <w:rsid w:val="008877A0"/>
    <w:rsid w:val="00887DC1"/>
    <w:rsid w:val="008931D2"/>
    <w:rsid w:val="00893425"/>
    <w:rsid w:val="00893AEE"/>
    <w:rsid w:val="00893D50"/>
    <w:rsid w:val="00894B16"/>
    <w:rsid w:val="00894B2F"/>
    <w:rsid w:val="00894BEE"/>
    <w:rsid w:val="00895B98"/>
    <w:rsid w:val="008A1A18"/>
    <w:rsid w:val="008A7F3F"/>
    <w:rsid w:val="008B00B2"/>
    <w:rsid w:val="008B0CFD"/>
    <w:rsid w:val="008B1610"/>
    <w:rsid w:val="008B239F"/>
    <w:rsid w:val="008B2EBF"/>
    <w:rsid w:val="008B4CE4"/>
    <w:rsid w:val="008B5D9B"/>
    <w:rsid w:val="008B6ADE"/>
    <w:rsid w:val="008B7572"/>
    <w:rsid w:val="008C3D9A"/>
    <w:rsid w:val="008C3FEC"/>
    <w:rsid w:val="008C442F"/>
    <w:rsid w:val="008C4661"/>
    <w:rsid w:val="008C57BB"/>
    <w:rsid w:val="008C675C"/>
    <w:rsid w:val="008C67EA"/>
    <w:rsid w:val="008C6CA8"/>
    <w:rsid w:val="008D3640"/>
    <w:rsid w:val="008D47A1"/>
    <w:rsid w:val="008D5B98"/>
    <w:rsid w:val="008D5D2D"/>
    <w:rsid w:val="008E0073"/>
    <w:rsid w:val="008E151D"/>
    <w:rsid w:val="008E3109"/>
    <w:rsid w:val="008E65BA"/>
    <w:rsid w:val="008E7076"/>
    <w:rsid w:val="008F3108"/>
    <w:rsid w:val="008F7222"/>
    <w:rsid w:val="008F7B84"/>
    <w:rsid w:val="00902DD4"/>
    <w:rsid w:val="00903E8B"/>
    <w:rsid w:val="009054BE"/>
    <w:rsid w:val="00906BE1"/>
    <w:rsid w:val="00906E5D"/>
    <w:rsid w:val="00907907"/>
    <w:rsid w:val="00910A99"/>
    <w:rsid w:val="00911864"/>
    <w:rsid w:val="00917F4E"/>
    <w:rsid w:val="0092183A"/>
    <w:rsid w:val="00925EB6"/>
    <w:rsid w:val="00927788"/>
    <w:rsid w:val="009312A9"/>
    <w:rsid w:val="009342D1"/>
    <w:rsid w:val="009355C0"/>
    <w:rsid w:val="00941700"/>
    <w:rsid w:val="0094516A"/>
    <w:rsid w:val="009455E3"/>
    <w:rsid w:val="0094638B"/>
    <w:rsid w:val="00947F9A"/>
    <w:rsid w:val="00950D54"/>
    <w:rsid w:val="00950DDD"/>
    <w:rsid w:val="009520D9"/>
    <w:rsid w:val="00954BC7"/>
    <w:rsid w:val="0095635F"/>
    <w:rsid w:val="00956650"/>
    <w:rsid w:val="00964485"/>
    <w:rsid w:val="0096530A"/>
    <w:rsid w:val="00966E69"/>
    <w:rsid w:val="00967AB7"/>
    <w:rsid w:val="009743AB"/>
    <w:rsid w:val="00975726"/>
    <w:rsid w:val="00975C00"/>
    <w:rsid w:val="00977448"/>
    <w:rsid w:val="00981473"/>
    <w:rsid w:val="009837AB"/>
    <w:rsid w:val="0098587E"/>
    <w:rsid w:val="009906D8"/>
    <w:rsid w:val="009932A0"/>
    <w:rsid w:val="00993AD2"/>
    <w:rsid w:val="0099548C"/>
    <w:rsid w:val="00995B09"/>
    <w:rsid w:val="009A263B"/>
    <w:rsid w:val="009A6612"/>
    <w:rsid w:val="009A691C"/>
    <w:rsid w:val="009B3B46"/>
    <w:rsid w:val="009B56B8"/>
    <w:rsid w:val="009B56C6"/>
    <w:rsid w:val="009B69CA"/>
    <w:rsid w:val="009C01F3"/>
    <w:rsid w:val="009C04E7"/>
    <w:rsid w:val="009C4D4F"/>
    <w:rsid w:val="009C6555"/>
    <w:rsid w:val="009C6D6E"/>
    <w:rsid w:val="009D150C"/>
    <w:rsid w:val="009D172A"/>
    <w:rsid w:val="009D3104"/>
    <w:rsid w:val="009D31FA"/>
    <w:rsid w:val="009D5836"/>
    <w:rsid w:val="009D6FE2"/>
    <w:rsid w:val="009D7687"/>
    <w:rsid w:val="009D7F4E"/>
    <w:rsid w:val="009E08B1"/>
    <w:rsid w:val="009E3411"/>
    <w:rsid w:val="009E3AE0"/>
    <w:rsid w:val="009E74A5"/>
    <w:rsid w:val="009F0ADB"/>
    <w:rsid w:val="009F0ED4"/>
    <w:rsid w:val="009F2596"/>
    <w:rsid w:val="009F2728"/>
    <w:rsid w:val="009F292D"/>
    <w:rsid w:val="009F3F8A"/>
    <w:rsid w:val="009F4916"/>
    <w:rsid w:val="00A00D3E"/>
    <w:rsid w:val="00A017E0"/>
    <w:rsid w:val="00A04DCA"/>
    <w:rsid w:val="00A0641A"/>
    <w:rsid w:val="00A06A8A"/>
    <w:rsid w:val="00A13C3F"/>
    <w:rsid w:val="00A1586E"/>
    <w:rsid w:val="00A15962"/>
    <w:rsid w:val="00A17022"/>
    <w:rsid w:val="00A17AD7"/>
    <w:rsid w:val="00A17F09"/>
    <w:rsid w:val="00A212FB"/>
    <w:rsid w:val="00A22C7D"/>
    <w:rsid w:val="00A2385B"/>
    <w:rsid w:val="00A24CDA"/>
    <w:rsid w:val="00A25506"/>
    <w:rsid w:val="00A25A9E"/>
    <w:rsid w:val="00A267A5"/>
    <w:rsid w:val="00A27320"/>
    <w:rsid w:val="00A30073"/>
    <w:rsid w:val="00A30698"/>
    <w:rsid w:val="00A309C9"/>
    <w:rsid w:val="00A3238D"/>
    <w:rsid w:val="00A3297F"/>
    <w:rsid w:val="00A331E9"/>
    <w:rsid w:val="00A35AE2"/>
    <w:rsid w:val="00A36709"/>
    <w:rsid w:val="00A4041F"/>
    <w:rsid w:val="00A40BB1"/>
    <w:rsid w:val="00A421F0"/>
    <w:rsid w:val="00A42BA1"/>
    <w:rsid w:val="00A446BD"/>
    <w:rsid w:val="00A469B2"/>
    <w:rsid w:val="00A47564"/>
    <w:rsid w:val="00A476C3"/>
    <w:rsid w:val="00A50728"/>
    <w:rsid w:val="00A50936"/>
    <w:rsid w:val="00A509F9"/>
    <w:rsid w:val="00A521B5"/>
    <w:rsid w:val="00A52775"/>
    <w:rsid w:val="00A52AFC"/>
    <w:rsid w:val="00A55701"/>
    <w:rsid w:val="00A55F8E"/>
    <w:rsid w:val="00A57472"/>
    <w:rsid w:val="00A577F3"/>
    <w:rsid w:val="00A60B4D"/>
    <w:rsid w:val="00A64073"/>
    <w:rsid w:val="00A64589"/>
    <w:rsid w:val="00A65596"/>
    <w:rsid w:val="00A65B3B"/>
    <w:rsid w:val="00A71091"/>
    <w:rsid w:val="00A7241E"/>
    <w:rsid w:val="00A73364"/>
    <w:rsid w:val="00A7674E"/>
    <w:rsid w:val="00A80566"/>
    <w:rsid w:val="00A864AF"/>
    <w:rsid w:val="00A90178"/>
    <w:rsid w:val="00A91014"/>
    <w:rsid w:val="00A93F6C"/>
    <w:rsid w:val="00A9484B"/>
    <w:rsid w:val="00A94E30"/>
    <w:rsid w:val="00A95707"/>
    <w:rsid w:val="00A972E3"/>
    <w:rsid w:val="00AA23FA"/>
    <w:rsid w:val="00AA2F0B"/>
    <w:rsid w:val="00AA3742"/>
    <w:rsid w:val="00AB0D39"/>
    <w:rsid w:val="00AB2935"/>
    <w:rsid w:val="00AB38FB"/>
    <w:rsid w:val="00AB3908"/>
    <w:rsid w:val="00AB4490"/>
    <w:rsid w:val="00AB66AF"/>
    <w:rsid w:val="00AB6787"/>
    <w:rsid w:val="00AC1CBA"/>
    <w:rsid w:val="00AC2322"/>
    <w:rsid w:val="00AC31DF"/>
    <w:rsid w:val="00AC3746"/>
    <w:rsid w:val="00AC4B8E"/>
    <w:rsid w:val="00AC5033"/>
    <w:rsid w:val="00AC7C83"/>
    <w:rsid w:val="00AD06A5"/>
    <w:rsid w:val="00AD1711"/>
    <w:rsid w:val="00AD2423"/>
    <w:rsid w:val="00AD2F90"/>
    <w:rsid w:val="00AD3AA0"/>
    <w:rsid w:val="00AE0561"/>
    <w:rsid w:val="00AE10C0"/>
    <w:rsid w:val="00AE475B"/>
    <w:rsid w:val="00AE4FE8"/>
    <w:rsid w:val="00AE53CF"/>
    <w:rsid w:val="00AE65E9"/>
    <w:rsid w:val="00AF3A81"/>
    <w:rsid w:val="00AF5625"/>
    <w:rsid w:val="00B001C5"/>
    <w:rsid w:val="00B004A6"/>
    <w:rsid w:val="00B01019"/>
    <w:rsid w:val="00B0150D"/>
    <w:rsid w:val="00B017C0"/>
    <w:rsid w:val="00B0281A"/>
    <w:rsid w:val="00B02A6D"/>
    <w:rsid w:val="00B04E4C"/>
    <w:rsid w:val="00B04ECE"/>
    <w:rsid w:val="00B07069"/>
    <w:rsid w:val="00B146B2"/>
    <w:rsid w:val="00B14985"/>
    <w:rsid w:val="00B154E6"/>
    <w:rsid w:val="00B15C44"/>
    <w:rsid w:val="00B1636D"/>
    <w:rsid w:val="00B16559"/>
    <w:rsid w:val="00B20C86"/>
    <w:rsid w:val="00B226E9"/>
    <w:rsid w:val="00B24859"/>
    <w:rsid w:val="00B25742"/>
    <w:rsid w:val="00B27569"/>
    <w:rsid w:val="00B333E9"/>
    <w:rsid w:val="00B34A2A"/>
    <w:rsid w:val="00B354AE"/>
    <w:rsid w:val="00B358C2"/>
    <w:rsid w:val="00B36F3B"/>
    <w:rsid w:val="00B44352"/>
    <w:rsid w:val="00B46817"/>
    <w:rsid w:val="00B4715F"/>
    <w:rsid w:val="00B47F5A"/>
    <w:rsid w:val="00B5173C"/>
    <w:rsid w:val="00B51F16"/>
    <w:rsid w:val="00B52104"/>
    <w:rsid w:val="00B5375C"/>
    <w:rsid w:val="00B554DC"/>
    <w:rsid w:val="00B56650"/>
    <w:rsid w:val="00B56AF4"/>
    <w:rsid w:val="00B62DF4"/>
    <w:rsid w:val="00B6514A"/>
    <w:rsid w:val="00B67884"/>
    <w:rsid w:val="00B739FE"/>
    <w:rsid w:val="00B73B48"/>
    <w:rsid w:val="00B773B4"/>
    <w:rsid w:val="00B773CC"/>
    <w:rsid w:val="00B773ED"/>
    <w:rsid w:val="00B80EED"/>
    <w:rsid w:val="00B8109C"/>
    <w:rsid w:val="00B85E4F"/>
    <w:rsid w:val="00B863BC"/>
    <w:rsid w:val="00B8723A"/>
    <w:rsid w:val="00B90B93"/>
    <w:rsid w:val="00B92406"/>
    <w:rsid w:val="00B926A0"/>
    <w:rsid w:val="00B952EC"/>
    <w:rsid w:val="00B96A6B"/>
    <w:rsid w:val="00BA3E94"/>
    <w:rsid w:val="00BA60D1"/>
    <w:rsid w:val="00BB2089"/>
    <w:rsid w:val="00BB290E"/>
    <w:rsid w:val="00BC0C88"/>
    <w:rsid w:val="00BC42DD"/>
    <w:rsid w:val="00BD0CFF"/>
    <w:rsid w:val="00BD3405"/>
    <w:rsid w:val="00BD4E22"/>
    <w:rsid w:val="00BD5866"/>
    <w:rsid w:val="00BE1B5D"/>
    <w:rsid w:val="00BE21C2"/>
    <w:rsid w:val="00BE3E8F"/>
    <w:rsid w:val="00BE57BC"/>
    <w:rsid w:val="00BF0D7D"/>
    <w:rsid w:val="00BF11F0"/>
    <w:rsid w:val="00BF4CC4"/>
    <w:rsid w:val="00BF5563"/>
    <w:rsid w:val="00C007AE"/>
    <w:rsid w:val="00C00924"/>
    <w:rsid w:val="00C00CC3"/>
    <w:rsid w:val="00C00CDB"/>
    <w:rsid w:val="00C05622"/>
    <w:rsid w:val="00C05740"/>
    <w:rsid w:val="00C0598B"/>
    <w:rsid w:val="00C07450"/>
    <w:rsid w:val="00C11EAC"/>
    <w:rsid w:val="00C1551C"/>
    <w:rsid w:val="00C169A5"/>
    <w:rsid w:val="00C2041A"/>
    <w:rsid w:val="00C20FFD"/>
    <w:rsid w:val="00C219E3"/>
    <w:rsid w:val="00C21EDD"/>
    <w:rsid w:val="00C220D2"/>
    <w:rsid w:val="00C23896"/>
    <w:rsid w:val="00C250B0"/>
    <w:rsid w:val="00C25B58"/>
    <w:rsid w:val="00C27365"/>
    <w:rsid w:val="00C36C1A"/>
    <w:rsid w:val="00C41D48"/>
    <w:rsid w:val="00C4668F"/>
    <w:rsid w:val="00C4739B"/>
    <w:rsid w:val="00C50515"/>
    <w:rsid w:val="00C518BF"/>
    <w:rsid w:val="00C52276"/>
    <w:rsid w:val="00C52A71"/>
    <w:rsid w:val="00C54598"/>
    <w:rsid w:val="00C54F08"/>
    <w:rsid w:val="00C550D1"/>
    <w:rsid w:val="00C57483"/>
    <w:rsid w:val="00C608CA"/>
    <w:rsid w:val="00C618B1"/>
    <w:rsid w:val="00C61A18"/>
    <w:rsid w:val="00C64984"/>
    <w:rsid w:val="00C66228"/>
    <w:rsid w:val="00C67EB5"/>
    <w:rsid w:val="00C732A4"/>
    <w:rsid w:val="00C7359C"/>
    <w:rsid w:val="00C74708"/>
    <w:rsid w:val="00C75033"/>
    <w:rsid w:val="00C773E8"/>
    <w:rsid w:val="00C77EB9"/>
    <w:rsid w:val="00C80505"/>
    <w:rsid w:val="00C8221B"/>
    <w:rsid w:val="00C8476E"/>
    <w:rsid w:val="00C8573E"/>
    <w:rsid w:val="00C858A0"/>
    <w:rsid w:val="00C859D2"/>
    <w:rsid w:val="00C865D0"/>
    <w:rsid w:val="00C87DD9"/>
    <w:rsid w:val="00C91BE4"/>
    <w:rsid w:val="00C924DF"/>
    <w:rsid w:val="00C92541"/>
    <w:rsid w:val="00C955D7"/>
    <w:rsid w:val="00C95715"/>
    <w:rsid w:val="00CA0BBA"/>
    <w:rsid w:val="00CA6B07"/>
    <w:rsid w:val="00CA7EFD"/>
    <w:rsid w:val="00CB1C24"/>
    <w:rsid w:val="00CB5C57"/>
    <w:rsid w:val="00CB6500"/>
    <w:rsid w:val="00CB7964"/>
    <w:rsid w:val="00CC244C"/>
    <w:rsid w:val="00CC2846"/>
    <w:rsid w:val="00CC413E"/>
    <w:rsid w:val="00CC4301"/>
    <w:rsid w:val="00CC5298"/>
    <w:rsid w:val="00CC73AF"/>
    <w:rsid w:val="00CD000D"/>
    <w:rsid w:val="00CD0612"/>
    <w:rsid w:val="00CD0DE4"/>
    <w:rsid w:val="00CD31EA"/>
    <w:rsid w:val="00CD328D"/>
    <w:rsid w:val="00CD3B1D"/>
    <w:rsid w:val="00CD589E"/>
    <w:rsid w:val="00CD6C1F"/>
    <w:rsid w:val="00CE6EA3"/>
    <w:rsid w:val="00CF00DA"/>
    <w:rsid w:val="00CF0F92"/>
    <w:rsid w:val="00CF1AFE"/>
    <w:rsid w:val="00CF1DF7"/>
    <w:rsid w:val="00CF1F12"/>
    <w:rsid w:val="00CF41DE"/>
    <w:rsid w:val="00CF4603"/>
    <w:rsid w:val="00CF5597"/>
    <w:rsid w:val="00CF764F"/>
    <w:rsid w:val="00D00890"/>
    <w:rsid w:val="00D02094"/>
    <w:rsid w:val="00D037EC"/>
    <w:rsid w:val="00D04AC7"/>
    <w:rsid w:val="00D057B8"/>
    <w:rsid w:val="00D07035"/>
    <w:rsid w:val="00D076A2"/>
    <w:rsid w:val="00D10FAB"/>
    <w:rsid w:val="00D1293F"/>
    <w:rsid w:val="00D12CBF"/>
    <w:rsid w:val="00D12D4C"/>
    <w:rsid w:val="00D135B0"/>
    <w:rsid w:val="00D16B86"/>
    <w:rsid w:val="00D16C9B"/>
    <w:rsid w:val="00D176C4"/>
    <w:rsid w:val="00D22957"/>
    <w:rsid w:val="00D23393"/>
    <w:rsid w:val="00D2452D"/>
    <w:rsid w:val="00D24BF6"/>
    <w:rsid w:val="00D270B4"/>
    <w:rsid w:val="00D27D0D"/>
    <w:rsid w:val="00D31250"/>
    <w:rsid w:val="00D32B0F"/>
    <w:rsid w:val="00D33B68"/>
    <w:rsid w:val="00D3493E"/>
    <w:rsid w:val="00D356FC"/>
    <w:rsid w:val="00D360FF"/>
    <w:rsid w:val="00D3665F"/>
    <w:rsid w:val="00D36E95"/>
    <w:rsid w:val="00D37DA2"/>
    <w:rsid w:val="00D41FCD"/>
    <w:rsid w:val="00D42831"/>
    <w:rsid w:val="00D42AF9"/>
    <w:rsid w:val="00D4362F"/>
    <w:rsid w:val="00D45EC7"/>
    <w:rsid w:val="00D47B25"/>
    <w:rsid w:val="00D50156"/>
    <w:rsid w:val="00D50BF8"/>
    <w:rsid w:val="00D52CD6"/>
    <w:rsid w:val="00D5462D"/>
    <w:rsid w:val="00D559A2"/>
    <w:rsid w:val="00D56A2F"/>
    <w:rsid w:val="00D56DE0"/>
    <w:rsid w:val="00D571AC"/>
    <w:rsid w:val="00D6032A"/>
    <w:rsid w:val="00D61BEF"/>
    <w:rsid w:val="00D624C4"/>
    <w:rsid w:val="00D631FA"/>
    <w:rsid w:val="00D63B79"/>
    <w:rsid w:val="00D64234"/>
    <w:rsid w:val="00D64260"/>
    <w:rsid w:val="00D670EE"/>
    <w:rsid w:val="00D72117"/>
    <w:rsid w:val="00D73C45"/>
    <w:rsid w:val="00D74335"/>
    <w:rsid w:val="00D74602"/>
    <w:rsid w:val="00D8103B"/>
    <w:rsid w:val="00D83EFF"/>
    <w:rsid w:val="00D85098"/>
    <w:rsid w:val="00D85B11"/>
    <w:rsid w:val="00D8636C"/>
    <w:rsid w:val="00D87662"/>
    <w:rsid w:val="00D87BBC"/>
    <w:rsid w:val="00D90597"/>
    <w:rsid w:val="00D90C35"/>
    <w:rsid w:val="00D91C99"/>
    <w:rsid w:val="00D92615"/>
    <w:rsid w:val="00D93612"/>
    <w:rsid w:val="00D9420B"/>
    <w:rsid w:val="00D96524"/>
    <w:rsid w:val="00D976D2"/>
    <w:rsid w:val="00D97FF6"/>
    <w:rsid w:val="00DA0163"/>
    <w:rsid w:val="00DA0D5E"/>
    <w:rsid w:val="00DA3270"/>
    <w:rsid w:val="00DA673D"/>
    <w:rsid w:val="00DA6CA7"/>
    <w:rsid w:val="00DA7685"/>
    <w:rsid w:val="00DB273D"/>
    <w:rsid w:val="00DB70C5"/>
    <w:rsid w:val="00DC2143"/>
    <w:rsid w:val="00DC699F"/>
    <w:rsid w:val="00DD11AB"/>
    <w:rsid w:val="00DD1E17"/>
    <w:rsid w:val="00DD6F36"/>
    <w:rsid w:val="00DD7B67"/>
    <w:rsid w:val="00DE15E0"/>
    <w:rsid w:val="00DE3404"/>
    <w:rsid w:val="00DE4575"/>
    <w:rsid w:val="00DE7AC1"/>
    <w:rsid w:val="00DF260D"/>
    <w:rsid w:val="00E0237D"/>
    <w:rsid w:val="00E052F6"/>
    <w:rsid w:val="00E0589D"/>
    <w:rsid w:val="00E06BA4"/>
    <w:rsid w:val="00E071AE"/>
    <w:rsid w:val="00E0767C"/>
    <w:rsid w:val="00E10E09"/>
    <w:rsid w:val="00E126DD"/>
    <w:rsid w:val="00E1270F"/>
    <w:rsid w:val="00E12C05"/>
    <w:rsid w:val="00E137FE"/>
    <w:rsid w:val="00E13EA9"/>
    <w:rsid w:val="00E2147C"/>
    <w:rsid w:val="00E2195B"/>
    <w:rsid w:val="00E225FD"/>
    <w:rsid w:val="00E227CE"/>
    <w:rsid w:val="00E23740"/>
    <w:rsid w:val="00E238A2"/>
    <w:rsid w:val="00E23ABE"/>
    <w:rsid w:val="00E25085"/>
    <w:rsid w:val="00E2528E"/>
    <w:rsid w:val="00E25AF4"/>
    <w:rsid w:val="00E26157"/>
    <w:rsid w:val="00E26D73"/>
    <w:rsid w:val="00E26FB6"/>
    <w:rsid w:val="00E31717"/>
    <w:rsid w:val="00E31C0F"/>
    <w:rsid w:val="00E368C6"/>
    <w:rsid w:val="00E36D80"/>
    <w:rsid w:val="00E41A23"/>
    <w:rsid w:val="00E43370"/>
    <w:rsid w:val="00E448A5"/>
    <w:rsid w:val="00E4530C"/>
    <w:rsid w:val="00E45E32"/>
    <w:rsid w:val="00E5163C"/>
    <w:rsid w:val="00E51845"/>
    <w:rsid w:val="00E51B34"/>
    <w:rsid w:val="00E51D86"/>
    <w:rsid w:val="00E52BB0"/>
    <w:rsid w:val="00E53014"/>
    <w:rsid w:val="00E54A51"/>
    <w:rsid w:val="00E5736A"/>
    <w:rsid w:val="00E6002F"/>
    <w:rsid w:val="00E60B4C"/>
    <w:rsid w:val="00E61D9B"/>
    <w:rsid w:val="00E6561D"/>
    <w:rsid w:val="00E66AE8"/>
    <w:rsid w:val="00E66DE8"/>
    <w:rsid w:val="00E66EB3"/>
    <w:rsid w:val="00E677CE"/>
    <w:rsid w:val="00E7057F"/>
    <w:rsid w:val="00E71B70"/>
    <w:rsid w:val="00E724AB"/>
    <w:rsid w:val="00E72EE2"/>
    <w:rsid w:val="00E750E1"/>
    <w:rsid w:val="00E822C7"/>
    <w:rsid w:val="00E83700"/>
    <w:rsid w:val="00E83E7E"/>
    <w:rsid w:val="00E85004"/>
    <w:rsid w:val="00E86AEF"/>
    <w:rsid w:val="00E90046"/>
    <w:rsid w:val="00E938A9"/>
    <w:rsid w:val="00E9446A"/>
    <w:rsid w:val="00E963CD"/>
    <w:rsid w:val="00EA08C3"/>
    <w:rsid w:val="00EA2276"/>
    <w:rsid w:val="00EA4578"/>
    <w:rsid w:val="00EA6A75"/>
    <w:rsid w:val="00EA6D5F"/>
    <w:rsid w:val="00EA74CC"/>
    <w:rsid w:val="00EB129A"/>
    <w:rsid w:val="00EB1FCE"/>
    <w:rsid w:val="00EB43C6"/>
    <w:rsid w:val="00EB5392"/>
    <w:rsid w:val="00EB5A19"/>
    <w:rsid w:val="00EB6A10"/>
    <w:rsid w:val="00EC102F"/>
    <w:rsid w:val="00EC16AB"/>
    <w:rsid w:val="00EC4474"/>
    <w:rsid w:val="00EC5E66"/>
    <w:rsid w:val="00EC5FE8"/>
    <w:rsid w:val="00EC6B0F"/>
    <w:rsid w:val="00ED0F6C"/>
    <w:rsid w:val="00ED3EB9"/>
    <w:rsid w:val="00ED42E6"/>
    <w:rsid w:val="00ED4E1B"/>
    <w:rsid w:val="00ED58D0"/>
    <w:rsid w:val="00ED6AB9"/>
    <w:rsid w:val="00ED7A90"/>
    <w:rsid w:val="00ED7AA4"/>
    <w:rsid w:val="00EE1523"/>
    <w:rsid w:val="00EE2A84"/>
    <w:rsid w:val="00EE4CA8"/>
    <w:rsid w:val="00EE5359"/>
    <w:rsid w:val="00EE55E1"/>
    <w:rsid w:val="00EE65B4"/>
    <w:rsid w:val="00EE6C67"/>
    <w:rsid w:val="00EF11E7"/>
    <w:rsid w:val="00EF1725"/>
    <w:rsid w:val="00EF3B43"/>
    <w:rsid w:val="00EF3C2F"/>
    <w:rsid w:val="00EF5175"/>
    <w:rsid w:val="00EF6725"/>
    <w:rsid w:val="00EF7EDA"/>
    <w:rsid w:val="00F0062A"/>
    <w:rsid w:val="00F020C8"/>
    <w:rsid w:val="00F02AEA"/>
    <w:rsid w:val="00F0724C"/>
    <w:rsid w:val="00F10B10"/>
    <w:rsid w:val="00F110AA"/>
    <w:rsid w:val="00F13A36"/>
    <w:rsid w:val="00F13D46"/>
    <w:rsid w:val="00F13EB7"/>
    <w:rsid w:val="00F14212"/>
    <w:rsid w:val="00F16081"/>
    <w:rsid w:val="00F16A1B"/>
    <w:rsid w:val="00F2228C"/>
    <w:rsid w:val="00F22B24"/>
    <w:rsid w:val="00F303EF"/>
    <w:rsid w:val="00F30D24"/>
    <w:rsid w:val="00F32529"/>
    <w:rsid w:val="00F35318"/>
    <w:rsid w:val="00F353E3"/>
    <w:rsid w:val="00F35B8C"/>
    <w:rsid w:val="00F36548"/>
    <w:rsid w:val="00F371E0"/>
    <w:rsid w:val="00F37706"/>
    <w:rsid w:val="00F37F91"/>
    <w:rsid w:val="00F40B0B"/>
    <w:rsid w:val="00F430C8"/>
    <w:rsid w:val="00F43B9D"/>
    <w:rsid w:val="00F43CAF"/>
    <w:rsid w:val="00F4411F"/>
    <w:rsid w:val="00F44BF3"/>
    <w:rsid w:val="00F45E53"/>
    <w:rsid w:val="00F4607C"/>
    <w:rsid w:val="00F4764E"/>
    <w:rsid w:val="00F479DD"/>
    <w:rsid w:val="00F5002B"/>
    <w:rsid w:val="00F5059C"/>
    <w:rsid w:val="00F50F39"/>
    <w:rsid w:val="00F515C0"/>
    <w:rsid w:val="00F52BF0"/>
    <w:rsid w:val="00F53C50"/>
    <w:rsid w:val="00F5743D"/>
    <w:rsid w:val="00F60053"/>
    <w:rsid w:val="00F61306"/>
    <w:rsid w:val="00F661C6"/>
    <w:rsid w:val="00F662C7"/>
    <w:rsid w:val="00F66523"/>
    <w:rsid w:val="00F66B2C"/>
    <w:rsid w:val="00F6745E"/>
    <w:rsid w:val="00F6781B"/>
    <w:rsid w:val="00F71E2D"/>
    <w:rsid w:val="00F72B41"/>
    <w:rsid w:val="00F72D05"/>
    <w:rsid w:val="00F75C80"/>
    <w:rsid w:val="00F7682A"/>
    <w:rsid w:val="00F76BA4"/>
    <w:rsid w:val="00F81522"/>
    <w:rsid w:val="00F84581"/>
    <w:rsid w:val="00F84F17"/>
    <w:rsid w:val="00F90A8D"/>
    <w:rsid w:val="00F90C62"/>
    <w:rsid w:val="00F95E94"/>
    <w:rsid w:val="00FA0480"/>
    <w:rsid w:val="00FA06DD"/>
    <w:rsid w:val="00FA0943"/>
    <w:rsid w:val="00FA1ED8"/>
    <w:rsid w:val="00FA1F19"/>
    <w:rsid w:val="00FA22B2"/>
    <w:rsid w:val="00FA6B42"/>
    <w:rsid w:val="00FB1974"/>
    <w:rsid w:val="00FB3184"/>
    <w:rsid w:val="00FB5886"/>
    <w:rsid w:val="00FB5C82"/>
    <w:rsid w:val="00FB642A"/>
    <w:rsid w:val="00FB6B10"/>
    <w:rsid w:val="00FB6C2C"/>
    <w:rsid w:val="00FB75F1"/>
    <w:rsid w:val="00FC5F9E"/>
    <w:rsid w:val="00FC64CD"/>
    <w:rsid w:val="00FC6E52"/>
    <w:rsid w:val="00FD1778"/>
    <w:rsid w:val="00FD23E1"/>
    <w:rsid w:val="00FD262F"/>
    <w:rsid w:val="00FD4A99"/>
    <w:rsid w:val="00FD5C3A"/>
    <w:rsid w:val="00FD60AD"/>
    <w:rsid w:val="00FD7447"/>
    <w:rsid w:val="00FD7BFD"/>
    <w:rsid w:val="00FE4067"/>
    <w:rsid w:val="00FE5781"/>
    <w:rsid w:val="00FE643F"/>
    <w:rsid w:val="00FE7F62"/>
    <w:rsid w:val="00FF27D0"/>
    <w:rsid w:val="00FF282D"/>
    <w:rsid w:val="00FF2B9F"/>
    <w:rsid w:val="00FF3B2A"/>
    <w:rsid w:val="00FF5348"/>
    <w:rsid w:val="00FF6DA8"/>
    <w:rsid w:val="00FF725A"/>
    <w:rsid w:val="00FF7546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B4"/>
  </w:style>
  <w:style w:type="paragraph" w:styleId="1">
    <w:name w:val="heading 1"/>
    <w:basedOn w:val="a"/>
    <w:next w:val="a"/>
    <w:link w:val="10"/>
    <w:qFormat/>
    <w:rsid w:val="00263E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3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0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C1A"/>
    <w:rPr>
      <w:b/>
      <w:bCs/>
    </w:rPr>
  </w:style>
  <w:style w:type="table" w:styleId="a4">
    <w:name w:val="Table Grid"/>
    <w:basedOn w:val="a1"/>
    <w:uiPriority w:val="59"/>
    <w:rsid w:val="0067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7665A"/>
    <w:pPr>
      <w:ind w:left="720"/>
      <w:contextualSpacing/>
    </w:pPr>
  </w:style>
  <w:style w:type="character" w:styleId="a6">
    <w:name w:val="Emphasis"/>
    <w:basedOn w:val="a0"/>
    <w:uiPriority w:val="20"/>
    <w:qFormat/>
    <w:rsid w:val="00D00890"/>
    <w:rPr>
      <w:i/>
      <w:iCs/>
      <w:color w:val="808080"/>
    </w:rPr>
  </w:style>
  <w:style w:type="paragraph" w:styleId="a7">
    <w:name w:val="Balloon Text"/>
    <w:basedOn w:val="a"/>
    <w:link w:val="a8"/>
    <w:semiHidden/>
    <w:unhideWhenUsed/>
    <w:rsid w:val="008A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1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D5D2D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D5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7416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F430C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113D2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C50"/>
  </w:style>
  <w:style w:type="paragraph" w:styleId="ae">
    <w:name w:val="footer"/>
    <w:basedOn w:val="a"/>
    <w:link w:val="af"/>
    <w:uiPriority w:val="99"/>
    <w:unhideWhenUsed/>
    <w:rsid w:val="00F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C50"/>
  </w:style>
  <w:style w:type="character" w:customStyle="1" w:styleId="12">
    <w:name w:val="Основной текст Знак1"/>
    <w:basedOn w:val="a0"/>
    <w:uiPriority w:val="99"/>
    <w:rsid w:val="00DD7B67"/>
    <w:rPr>
      <w:spacing w:val="9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263E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24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aff-dep1">
    <w:name w:val="staff-dep1"/>
    <w:basedOn w:val="a0"/>
    <w:rsid w:val="000B4A56"/>
    <w:rPr>
      <w:vanish w:val="0"/>
      <w:webHidden w:val="0"/>
      <w:specVanish w:val="0"/>
    </w:rPr>
  </w:style>
  <w:style w:type="character" w:customStyle="1" w:styleId="0pt">
    <w:name w:val="Основной текст + Интервал 0 pt"/>
    <w:basedOn w:val="12"/>
    <w:uiPriority w:val="99"/>
    <w:rsid w:val="005B17BA"/>
    <w:rPr>
      <w:spacing w:val="6"/>
      <w:sz w:val="25"/>
      <w:szCs w:val="25"/>
      <w:u w:val="none"/>
      <w:shd w:val="clear" w:color="auto" w:fill="FFFFFF"/>
    </w:rPr>
  </w:style>
  <w:style w:type="character" w:customStyle="1" w:styleId="staff-dep">
    <w:name w:val="staff-dep"/>
    <w:basedOn w:val="a0"/>
    <w:rsid w:val="00055509"/>
  </w:style>
  <w:style w:type="character" w:customStyle="1" w:styleId="staff-name">
    <w:name w:val="staff-name"/>
    <w:basedOn w:val="a0"/>
    <w:rsid w:val="00AD2423"/>
  </w:style>
  <w:style w:type="character" w:customStyle="1" w:styleId="staff-top-vac">
    <w:name w:val="staff-top-vac"/>
    <w:basedOn w:val="a0"/>
    <w:rsid w:val="005E4873"/>
  </w:style>
  <w:style w:type="character" w:customStyle="1" w:styleId="staff-top-name1">
    <w:name w:val="staff-top-name1"/>
    <w:basedOn w:val="a0"/>
    <w:rsid w:val="005E4873"/>
    <w:rPr>
      <w:b/>
      <w:bCs/>
      <w:vanish w:val="0"/>
      <w:webHidden w:val="0"/>
      <w:sz w:val="24"/>
      <w:szCs w:val="24"/>
      <w:specVanish w:val="0"/>
    </w:rPr>
  </w:style>
  <w:style w:type="character" w:customStyle="1" w:styleId="30">
    <w:name w:val="Заголовок 3 Знак"/>
    <w:basedOn w:val="a0"/>
    <w:link w:val="3"/>
    <w:uiPriority w:val="9"/>
    <w:semiHidden/>
    <w:rsid w:val="001653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ff-vac">
    <w:name w:val="staff-vac"/>
    <w:basedOn w:val="a0"/>
    <w:rsid w:val="00E2195B"/>
  </w:style>
  <w:style w:type="table" w:customStyle="1" w:styleId="13">
    <w:name w:val="Сетка таблицы1"/>
    <w:basedOn w:val="a1"/>
    <w:next w:val="a4"/>
    <w:uiPriority w:val="59"/>
    <w:rsid w:val="00525C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EC102F"/>
  </w:style>
  <w:style w:type="character" w:styleId="af0">
    <w:name w:val="Hyperlink"/>
    <w:basedOn w:val="a0"/>
    <w:uiPriority w:val="99"/>
    <w:semiHidden/>
    <w:unhideWhenUsed/>
    <w:rsid w:val="009A691C"/>
    <w:rPr>
      <w:color w:val="0000FF"/>
      <w:u w:val="single"/>
    </w:rPr>
  </w:style>
  <w:style w:type="paragraph" w:customStyle="1" w:styleId="paragraph">
    <w:name w:val="paragraph"/>
    <w:basedOn w:val="a"/>
    <w:rsid w:val="00DE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8B6ADE"/>
  </w:style>
  <w:style w:type="character" w:customStyle="1" w:styleId="extendedtext-full">
    <w:name w:val="extendedtext-full"/>
    <w:basedOn w:val="a0"/>
    <w:rsid w:val="00C05740"/>
  </w:style>
  <w:style w:type="paragraph" w:styleId="af1">
    <w:name w:val="Normal (Web)"/>
    <w:basedOn w:val="a"/>
    <w:uiPriority w:val="99"/>
    <w:unhideWhenUsed/>
    <w:rsid w:val="0083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uiPriority w:val="99"/>
    <w:rsid w:val="008372C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3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CE6EA3"/>
    <w:pPr>
      <w:spacing w:after="0" w:line="240" w:lineRule="auto"/>
    </w:pPr>
    <w:rPr>
      <w:lang w:val="en-GB"/>
    </w:rPr>
  </w:style>
  <w:style w:type="paragraph" w:styleId="af3">
    <w:name w:val="Plain Text"/>
    <w:basedOn w:val="a"/>
    <w:link w:val="af4"/>
    <w:uiPriority w:val="99"/>
    <w:semiHidden/>
    <w:unhideWhenUsed/>
    <w:rsid w:val="00545192"/>
    <w:pPr>
      <w:spacing w:after="0" w:line="240" w:lineRule="auto"/>
    </w:pPr>
    <w:rPr>
      <w:rFonts w:ascii="Calibri" w:hAnsi="Calibri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545192"/>
    <w:rPr>
      <w:rFonts w:ascii="Calibri" w:hAnsi="Calibri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F16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4">
    <w:name w:val="Основной текст1"/>
    <w:rsid w:val="003F52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D12D4C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0"/>
    <w:rsid w:val="00230EC6"/>
  </w:style>
  <w:style w:type="character" w:customStyle="1" w:styleId="eop">
    <w:name w:val="eop"/>
    <w:basedOn w:val="a0"/>
    <w:rsid w:val="00230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440">
              <w:marLeft w:val="0"/>
              <w:marRight w:val="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6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58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32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single" w:sz="6" w:space="30" w:color="333333"/>
                <w:right w:val="none" w:sz="0" w:space="0" w:color="auto"/>
              </w:divBdr>
              <w:divsChild>
                <w:div w:id="1003975001">
                  <w:marLeft w:val="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BB44-9AD5-402D-9522-24D22263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Худяков</dc:creator>
  <cp:keywords/>
  <dc:description/>
  <cp:lastModifiedBy>ХудяковРА</cp:lastModifiedBy>
  <cp:revision>997</cp:revision>
  <cp:lastPrinted>2023-10-06T05:18:00Z</cp:lastPrinted>
  <dcterms:created xsi:type="dcterms:W3CDTF">2011-06-15T06:29:00Z</dcterms:created>
  <dcterms:modified xsi:type="dcterms:W3CDTF">2023-10-25T08:31:00Z</dcterms:modified>
</cp:coreProperties>
</file>